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62E0D" w14:textId="3028EF32" w:rsidR="00564A76" w:rsidRPr="00992A1C" w:rsidRDefault="00564A76" w:rsidP="00564A76">
      <w:pPr>
        <w:tabs>
          <w:tab w:val="right" w:pos="9356"/>
          <w:tab w:val="right" w:pos="9639"/>
        </w:tabs>
        <w:ind w:right="2"/>
        <w:rPr>
          <w:b/>
          <w:bCs/>
          <w:sz w:val="28"/>
          <w:highlight w:val="yellow"/>
        </w:rPr>
      </w:pPr>
      <w:r w:rsidRPr="006B5266">
        <w:rPr>
          <w:b/>
          <w:bCs/>
          <w:sz w:val="28"/>
        </w:rPr>
        <w:t>3GPP TSG RAN WG1 #1</w:t>
      </w:r>
      <w:r>
        <w:rPr>
          <w:b/>
          <w:bCs/>
          <w:sz w:val="28"/>
        </w:rPr>
        <w:t>12bis-e</w:t>
      </w:r>
      <w:r w:rsidRPr="006B5266">
        <w:rPr>
          <w:b/>
          <w:bCs/>
          <w:sz w:val="28"/>
        </w:rPr>
        <w:t xml:space="preserve">                                                       </w:t>
      </w:r>
      <w:r>
        <w:rPr>
          <w:b/>
          <w:bCs/>
          <w:sz w:val="28"/>
        </w:rPr>
        <w:t xml:space="preserve">  </w:t>
      </w:r>
      <w:r w:rsidRPr="00C1173C">
        <w:rPr>
          <w:b/>
          <w:bCs/>
          <w:sz w:val="28"/>
        </w:rPr>
        <w:t>R1-</w:t>
      </w:r>
      <w:r>
        <w:rPr>
          <w:b/>
          <w:bCs/>
          <w:sz w:val="28"/>
        </w:rPr>
        <w:t>230247</w:t>
      </w:r>
      <w:r>
        <w:rPr>
          <w:b/>
          <w:bCs/>
          <w:sz w:val="28"/>
        </w:rPr>
        <w:t>7</w:t>
      </w:r>
      <w:r w:rsidRPr="00992A1C">
        <w:rPr>
          <w:b/>
          <w:bCs/>
          <w:sz w:val="28"/>
          <w:highlight w:val="yellow"/>
        </w:rPr>
        <w:t xml:space="preserve"> </w:t>
      </w:r>
    </w:p>
    <w:p w14:paraId="79419FA1" w14:textId="77777777" w:rsidR="00564A76" w:rsidRPr="009260D0" w:rsidRDefault="00564A76" w:rsidP="00564A76">
      <w:pPr>
        <w:tabs>
          <w:tab w:val="right" w:pos="9356"/>
          <w:tab w:val="right" w:pos="9639"/>
        </w:tabs>
        <w:ind w:right="2"/>
        <w:rPr>
          <w:b/>
          <w:bCs/>
          <w:sz w:val="28"/>
        </w:rPr>
      </w:pPr>
      <w:r>
        <w:rPr>
          <w:b/>
          <w:bCs/>
          <w:sz w:val="28"/>
        </w:rPr>
        <w:t>e-Meeting</w:t>
      </w:r>
      <w:r w:rsidRPr="009260D0">
        <w:rPr>
          <w:b/>
          <w:bCs/>
          <w:sz w:val="28"/>
        </w:rPr>
        <w:t xml:space="preserve">, </w:t>
      </w:r>
      <w:r>
        <w:rPr>
          <w:b/>
          <w:bCs/>
          <w:sz w:val="28"/>
        </w:rPr>
        <w:t>April</w:t>
      </w:r>
      <w:r w:rsidRPr="00700637">
        <w:rPr>
          <w:b/>
          <w:bCs/>
          <w:sz w:val="28"/>
        </w:rPr>
        <w:t xml:space="preserve"> </w:t>
      </w:r>
      <w:r>
        <w:rPr>
          <w:b/>
          <w:bCs/>
          <w:sz w:val="28"/>
        </w:rPr>
        <w:t>17</w:t>
      </w:r>
      <w:r w:rsidRPr="00EE754A">
        <w:rPr>
          <w:b/>
          <w:bCs/>
          <w:sz w:val="28"/>
          <w:vertAlign w:val="superscript"/>
        </w:rPr>
        <w:t>th</w:t>
      </w:r>
      <w:r w:rsidRPr="00700637">
        <w:rPr>
          <w:b/>
          <w:bCs/>
          <w:sz w:val="28"/>
        </w:rPr>
        <w:t xml:space="preserve"> – </w:t>
      </w:r>
      <w:r>
        <w:rPr>
          <w:b/>
          <w:bCs/>
          <w:sz w:val="28"/>
        </w:rPr>
        <w:t>April</w:t>
      </w:r>
      <w:r w:rsidRPr="00700637">
        <w:rPr>
          <w:b/>
          <w:bCs/>
          <w:sz w:val="28"/>
        </w:rPr>
        <w:t xml:space="preserve"> </w:t>
      </w:r>
      <w:r>
        <w:rPr>
          <w:b/>
          <w:bCs/>
          <w:sz w:val="28"/>
        </w:rPr>
        <w:t>26</w:t>
      </w:r>
      <w:r w:rsidRPr="00EE754A">
        <w:rPr>
          <w:b/>
          <w:bCs/>
          <w:sz w:val="28"/>
          <w:vertAlign w:val="superscript"/>
        </w:rPr>
        <w:t>th</w:t>
      </w:r>
      <w:r w:rsidRPr="00700637">
        <w:rPr>
          <w:b/>
          <w:bCs/>
          <w:sz w:val="28"/>
        </w:rPr>
        <w:t>, 2023</w:t>
      </w:r>
    </w:p>
    <w:p w14:paraId="6595EDCE" w14:textId="77777777" w:rsidR="00564A76" w:rsidRPr="00D54B7F" w:rsidRDefault="00564A76" w:rsidP="00564A76">
      <w:pPr>
        <w:pStyle w:val="a5"/>
        <w:tabs>
          <w:tab w:val="clear" w:pos="4536"/>
          <w:tab w:val="left" w:pos="1800"/>
        </w:tabs>
        <w:ind w:left="1800" w:hanging="1800"/>
        <w:rPr>
          <w:rFonts w:ascii="Times New Roman" w:eastAsiaTheme="minorEastAsia" w:hAnsi="Times New Roman"/>
          <w:sz w:val="22"/>
          <w:szCs w:val="22"/>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77777777"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00BADAA0" w14:textId="77777777" w:rsidR="00564A76" w:rsidRPr="007D2DB0" w:rsidRDefault="00564A76" w:rsidP="00564A76">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2F193E2D" w:rsidR="009A4884" w:rsidRPr="00E25E91" w:rsidRDefault="001508A1" w:rsidP="006301D3">
      <w:pPr>
        <w:pStyle w:val="title1"/>
        <w:ind w:left="426"/>
      </w:pPr>
      <w:r w:rsidRPr="00E25E91">
        <w:t>Introduction</w:t>
      </w:r>
    </w:p>
    <w:p w14:paraId="7392A8E0" w14:textId="7163C321" w:rsidR="00746A84" w:rsidRDefault="00746A84" w:rsidP="00746A84">
      <w:pPr>
        <w:overflowPunct w:val="0"/>
        <w:rPr>
          <w:rFonts w:eastAsiaTheme="minorEastAsia"/>
          <w:lang w:val="en-GB"/>
        </w:rPr>
      </w:pPr>
      <w:bookmarkStart w:id="0" w:name="OLE_LINK13"/>
      <w:bookmarkStart w:id="1" w:name="OLE_LINK14"/>
      <w:r>
        <w:rPr>
          <w:rFonts w:eastAsiaTheme="minorEastAsia" w:hint="eastAsia"/>
          <w:lang w:val="en-GB" w:eastAsia="zh-CN"/>
        </w:rPr>
        <w:t>I</w:t>
      </w:r>
      <w:r>
        <w:rPr>
          <w:rFonts w:eastAsiaTheme="minorEastAsia"/>
          <w:lang w:val="en-GB"/>
        </w:rPr>
        <w:t xml:space="preserve">n last meeting, the evaluation </w:t>
      </w:r>
      <w:r w:rsidR="004D5B5A">
        <w:rPr>
          <w:rFonts w:eastAsiaTheme="minorEastAsia"/>
          <w:lang w:val="en-GB" w:eastAsia="zh-CN"/>
        </w:rPr>
        <w:t>performance</w:t>
      </w:r>
      <w:r>
        <w:rPr>
          <w:rFonts w:eastAsiaTheme="minorEastAsia"/>
          <w:lang w:val="en-GB"/>
        </w:rPr>
        <w:t xml:space="preserve"> of CSI compression and CSI prediction are discussed. In this contribution, we discuss the details of </w:t>
      </w:r>
      <w:r w:rsidR="005639EB">
        <w:rPr>
          <w:rFonts w:eastAsiaTheme="minorEastAsia"/>
          <w:lang w:val="en-GB"/>
        </w:rPr>
        <w:t xml:space="preserve">remaining </w:t>
      </w:r>
      <w:r>
        <w:rPr>
          <w:rFonts w:eastAsiaTheme="minorEastAsia"/>
          <w:lang w:val="en-GB"/>
        </w:rPr>
        <w:t xml:space="preserve">evaluation assumptions and provide more evaluation results </w:t>
      </w:r>
      <w:r w:rsidR="005639EB">
        <w:rPr>
          <w:rFonts w:eastAsiaTheme="minorEastAsia"/>
          <w:lang w:val="en-GB"/>
        </w:rPr>
        <w:t>for</w:t>
      </w:r>
      <w:r>
        <w:rPr>
          <w:rFonts w:eastAsiaTheme="minorEastAsia"/>
          <w:lang w:val="en-GB"/>
        </w:rPr>
        <w:t xml:space="preserve"> the performance gain.</w:t>
      </w:r>
    </w:p>
    <w:tbl>
      <w:tblPr>
        <w:tblStyle w:val="aa"/>
        <w:tblW w:w="0" w:type="auto"/>
        <w:tblLook w:val="04A0" w:firstRow="1" w:lastRow="0" w:firstColumn="1" w:lastColumn="0" w:noHBand="0" w:noVBand="1"/>
      </w:tblPr>
      <w:tblGrid>
        <w:gridCol w:w="9060"/>
      </w:tblGrid>
      <w:tr w:rsidR="0035655E" w14:paraId="5FEA3CF2" w14:textId="77777777" w:rsidTr="0035655E">
        <w:tc>
          <w:tcPr>
            <w:tcW w:w="9060" w:type="dxa"/>
          </w:tcPr>
          <w:p w14:paraId="5579356A" w14:textId="2FB46107" w:rsidR="0035655E" w:rsidRPr="0035655E" w:rsidRDefault="0035655E" w:rsidP="00F405B2">
            <w:pPr>
              <w:overflowPunct w:val="0"/>
              <w:spacing w:after="0"/>
              <w:rPr>
                <w:rFonts w:eastAsiaTheme="minorEastAsia"/>
                <w:b/>
                <w:lang w:val="en-GB"/>
              </w:rPr>
            </w:pPr>
            <w:r w:rsidRPr="0035655E">
              <w:rPr>
                <w:rFonts w:eastAsiaTheme="minorEastAsia"/>
                <w:b/>
                <w:lang w:val="en-GB"/>
              </w:rPr>
              <w:t>Conclusion</w:t>
            </w:r>
          </w:p>
          <w:p w14:paraId="2C96453A" w14:textId="56647D30" w:rsidR="0035655E" w:rsidRDefault="0035655E" w:rsidP="00F405B2">
            <w:pPr>
              <w:overflowPunct w:val="0"/>
              <w:spacing w:after="0"/>
              <w:rPr>
                <w:rFonts w:eastAsiaTheme="minorEastAsia"/>
                <w:lang w:val="en-GB"/>
              </w:rPr>
            </w:pPr>
            <w:r w:rsidRPr="0035655E">
              <w:rPr>
                <w:rFonts w:eastAsiaTheme="minorEastAsia"/>
                <w:lang w:val="en-GB"/>
              </w:rPr>
              <w:t xml:space="preserve">For the evaluation of the AI/ML based CSI feedback enhancement, if the SGCS is adopted as the intermediate KPI as part of the ‘Evaluation Metric’ for rank&gt;1 </w:t>
            </w:r>
            <w:proofErr w:type="gramStart"/>
            <w:r w:rsidRPr="0035655E">
              <w:rPr>
                <w:rFonts w:eastAsiaTheme="minorEastAsia"/>
                <w:lang w:val="en-GB"/>
              </w:rPr>
              <w:t>cases</w:t>
            </w:r>
            <w:proofErr w:type="gramEnd"/>
            <w:r w:rsidRPr="0035655E">
              <w:rPr>
                <w:rFonts w:eastAsiaTheme="minorEastAsia"/>
                <w:lang w:val="en-GB"/>
              </w:rPr>
              <w:t>, except for Method 3 which has been supported, There is no consensus on whether to adopt an additional method.</w:t>
            </w:r>
          </w:p>
          <w:p w14:paraId="682376AC" w14:textId="77777777" w:rsidR="00F405B2" w:rsidRDefault="00F405B2" w:rsidP="00F405B2">
            <w:pPr>
              <w:overflowPunct w:val="0"/>
              <w:spacing w:after="0"/>
              <w:rPr>
                <w:rFonts w:eastAsiaTheme="minorEastAsia"/>
                <w:lang w:val="en-GB"/>
              </w:rPr>
            </w:pPr>
          </w:p>
          <w:p w14:paraId="78EB376C" w14:textId="77777777" w:rsidR="0035655E" w:rsidRPr="0035655E" w:rsidRDefault="0035655E" w:rsidP="00F405B2">
            <w:pPr>
              <w:spacing w:after="0"/>
              <w:rPr>
                <w:rFonts w:eastAsiaTheme="minorEastAsia"/>
                <w:lang w:val="en-GB"/>
              </w:rPr>
            </w:pPr>
            <w:r w:rsidRPr="00F405B2">
              <w:rPr>
                <w:rFonts w:eastAsia="等线"/>
                <w:b/>
                <w:highlight w:val="green"/>
                <w:lang w:eastAsia="zh-CN"/>
              </w:rPr>
              <w:t>Agreement</w:t>
            </w:r>
          </w:p>
          <w:p w14:paraId="72BA1A40" w14:textId="64312618" w:rsidR="0035655E" w:rsidRDefault="0035655E" w:rsidP="00F405B2">
            <w:pPr>
              <w:overflowPunct w:val="0"/>
              <w:spacing w:after="0"/>
              <w:rPr>
                <w:rFonts w:eastAsiaTheme="minorEastAsia"/>
                <w:lang w:val="en-GB"/>
              </w:rPr>
            </w:pPr>
            <w:r w:rsidRPr="0035655E">
              <w:rPr>
                <w:rFonts w:eastAsiaTheme="minorEastAsia"/>
                <w:lang w:val="en-GB"/>
              </w:rPr>
              <w:t>Confirm the following working assumption of RAN1#110bis-e:</w:t>
            </w:r>
          </w:p>
          <w:tbl>
            <w:tblPr>
              <w:tblStyle w:val="aa"/>
              <w:tblW w:w="0" w:type="auto"/>
              <w:tblLook w:val="04A0" w:firstRow="1" w:lastRow="0" w:firstColumn="1" w:lastColumn="0" w:noHBand="0" w:noVBand="1"/>
            </w:tblPr>
            <w:tblGrid>
              <w:gridCol w:w="8834"/>
            </w:tblGrid>
            <w:tr w:rsidR="0035655E" w14:paraId="517B6F94" w14:textId="77777777" w:rsidTr="0035655E">
              <w:tc>
                <w:tcPr>
                  <w:tcW w:w="8834" w:type="dxa"/>
                </w:tcPr>
                <w:p w14:paraId="5125C7AB" w14:textId="77777777" w:rsidR="0035655E" w:rsidRPr="0035655E" w:rsidRDefault="0035655E" w:rsidP="00F405B2">
                  <w:pPr>
                    <w:overflowPunct w:val="0"/>
                    <w:spacing w:after="0"/>
                    <w:rPr>
                      <w:rFonts w:eastAsiaTheme="minorEastAsia"/>
                      <w:b/>
                      <w:lang w:val="en-GB"/>
                    </w:rPr>
                  </w:pPr>
                  <w:r w:rsidRPr="0035655E">
                    <w:rPr>
                      <w:rFonts w:eastAsiaTheme="minorEastAsia"/>
                      <w:b/>
                      <w:lang w:val="en-GB"/>
                    </w:rPr>
                    <w:t xml:space="preserve">Working assumption </w:t>
                  </w:r>
                </w:p>
                <w:p w14:paraId="42D4E8A8" w14:textId="77777777" w:rsidR="0035655E" w:rsidRDefault="0035655E" w:rsidP="00F405B2">
                  <w:pPr>
                    <w:overflowPunct w:val="0"/>
                    <w:spacing w:after="0"/>
                    <w:rPr>
                      <w:rFonts w:eastAsiaTheme="minorEastAsia"/>
                      <w:lang w:val="en-GB"/>
                    </w:rPr>
                  </w:pPr>
                  <w:r w:rsidRPr="0035655E">
                    <w:rPr>
                      <w:rFonts w:eastAsiaTheme="minorEastAsia"/>
                      <w:lang w:val="en-GB"/>
                    </w:rPr>
                    <w:t>In the evaluation of the AI/ML based CSI feedback enhancement, if SGCS is adopted as the intermediate KPI for the rank&gt;1 situation, companies to ensure the correct calculation of SGCS and to avoid disorder issue of the output eigenvectors</w:t>
                  </w:r>
                </w:p>
                <w:p w14:paraId="48146535" w14:textId="7CEE3ED5" w:rsidR="0035655E" w:rsidRDefault="0035655E" w:rsidP="00F405B2">
                  <w:pPr>
                    <w:overflowPunct w:val="0"/>
                    <w:spacing w:after="0"/>
                    <w:rPr>
                      <w:rFonts w:eastAsiaTheme="minorEastAsia"/>
                      <w:lang w:val="en-GB"/>
                    </w:rPr>
                  </w:pPr>
                  <w:r w:rsidRPr="0035655E">
                    <w:rPr>
                      <w:rFonts w:eastAsiaTheme="minorEastAsia"/>
                      <w:lang w:val="en-GB"/>
                    </w:rPr>
                    <w:t>Note: Eventual KPI can still be used to compare the performance</w:t>
                  </w:r>
                </w:p>
              </w:tc>
            </w:tr>
          </w:tbl>
          <w:p w14:paraId="3349801F" w14:textId="77777777" w:rsidR="00F405B2" w:rsidRDefault="00F405B2" w:rsidP="00F405B2">
            <w:pPr>
              <w:spacing w:after="0"/>
              <w:rPr>
                <w:lang w:eastAsia="zh-CN"/>
              </w:rPr>
            </w:pPr>
          </w:p>
          <w:p w14:paraId="68AF5CAF" w14:textId="338C9554" w:rsidR="0035655E" w:rsidRPr="00F405B2" w:rsidRDefault="0035655E" w:rsidP="00F405B2">
            <w:pPr>
              <w:spacing w:after="0"/>
              <w:rPr>
                <w:b/>
                <w:lang w:eastAsia="zh-CN"/>
              </w:rPr>
            </w:pPr>
            <w:r w:rsidRPr="00F405B2">
              <w:rPr>
                <w:b/>
                <w:lang w:eastAsia="zh-CN"/>
              </w:rPr>
              <w:t>Conclusion</w:t>
            </w:r>
          </w:p>
          <w:p w14:paraId="2A83943F" w14:textId="77777777" w:rsidR="0035655E" w:rsidRPr="00D74617" w:rsidRDefault="0035655E" w:rsidP="00F405B2">
            <w:pPr>
              <w:spacing w:after="0"/>
              <w:rPr>
                <w:lang w:eastAsia="zh-CN"/>
              </w:rPr>
            </w:pPr>
            <w:r w:rsidRPr="00D74617">
              <w:rPr>
                <w:bCs/>
                <w:lang w:eastAsia="zh-CN"/>
              </w:rPr>
              <w:t xml:space="preserve">For the intermediate KPI for evaluating the accuracy of the AI/ML output CSI, except for SGCS and NMSE which have been agreed as the baseline metrics, for whether/how to introduce an additional intermediate KPI, </w:t>
            </w:r>
            <w:r w:rsidRPr="00D74617">
              <w:rPr>
                <w:lang w:eastAsia="zh-CN"/>
              </w:rPr>
              <w:t>NO additional intermediate KPI is adopted as mandatory.</w:t>
            </w:r>
          </w:p>
          <w:p w14:paraId="14DAF33B" w14:textId="77777777" w:rsidR="0035655E" w:rsidRPr="00D74617" w:rsidRDefault="0035655E" w:rsidP="00AC55B6">
            <w:pPr>
              <w:pStyle w:val="af2"/>
              <w:widowControl/>
              <w:numPr>
                <w:ilvl w:val="0"/>
                <w:numId w:val="18"/>
              </w:numPr>
              <w:spacing w:after="0"/>
              <w:ind w:firstLineChars="0"/>
              <w:jc w:val="left"/>
            </w:pPr>
            <w:r w:rsidRPr="00D74617">
              <w:t>It is up to companies to optionally report other intermediate KPIs, e.g., Relative achievable rate (RAR)</w:t>
            </w:r>
          </w:p>
          <w:p w14:paraId="2EB1D6B5" w14:textId="77777777" w:rsidR="0035655E" w:rsidRDefault="0035655E" w:rsidP="00F405B2">
            <w:pPr>
              <w:spacing w:after="0"/>
              <w:rPr>
                <w:rFonts w:eastAsia="等线"/>
                <w:lang w:eastAsia="zh-CN"/>
              </w:rPr>
            </w:pPr>
          </w:p>
          <w:p w14:paraId="7786A109" w14:textId="77777777" w:rsidR="0035655E" w:rsidRPr="003C40AA" w:rsidRDefault="0035655E" w:rsidP="00F405B2">
            <w:pPr>
              <w:spacing w:after="0"/>
              <w:rPr>
                <w:b/>
                <w:bCs/>
                <w:highlight w:val="green"/>
                <w:lang w:eastAsia="zh-CN"/>
              </w:rPr>
            </w:pPr>
            <w:r w:rsidRPr="00F405B2">
              <w:rPr>
                <w:rFonts w:eastAsia="等线"/>
                <w:b/>
                <w:highlight w:val="green"/>
                <w:lang w:eastAsia="zh-CN"/>
              </w:rPr>
              <w:t>Agreement</w:t>
            </w:r>
          </w:p>
          <w:p w14:paraId="02DCDAD2" w14:textId="77777777" w:rsidR="0035655E" w:rsidRDefault="0035655E" w:rsidP="00F405B2">
            <w:pPr>
              <w:spacing w:after="0"/>
              <w:rPr>
                <w:lang w:eastAsia="zh-CN"/>
              </w:rPr>
            </w:pPr>
            <w:r w:rsidRPr="001D310A">
              <w:rPr>
                <w:bCs/>
                <w:lang w:eastAsia="zh-CN"/>
              </w:rPr>
              <w:t xml:space="preserve">For the evaluation of CSI enhancements, </w:t>
            </w:r>
            <w:r w:rsidRPr="001D310A">
              <w:rPr>
                <w:lang w:eastAsia="zh-CN"/>
              </w:rPr>
              <w:t xml:space="preserve">companies can optionally provide the </w:t>
            </w:r>
            <w:r w:rsidRPr="001D310A">
              <w:rPr>
                <w:bCs/>
                <w:lang w:eastAsia="zh-CN"/>
              </w:rPr>
              <w:t xml:space="preserve">additional </w:t>
            </w:r>
            <w:r w:rsidRPr="004730C0">
              <w:rPr>
                <w:bCs/>
                <w:lang w:eastAsia="zh-CN"/>
              </w:rPr>
              <w:t>throughput baseline</w:t>
            </w:r>
            <w:r w:rsidRPr="001D310A">
              <w:rPr>
                <w:bCs/>
                <w:lang w:eastAsia="zh-CN"/>
              </w:rPr>
              <w:t xml:space="preserve"> based on CSI without compression (e.g., eigenvector from measured channel), which is taken as an upper bound for performance comparison</w:t>
            </w:r>
          </w:p>
          <w:p w14:paraId="6DC36A33" w14:textId="77777777" w:rsidR="0035655E" w:rsidRDefault="0035655E" w:rsidP="00F405B2">
            <w:pPr>
              <w:spacing w:after="0"/>
              <w:rPr>
                <w:rFonts w:eastAsia="等线"/>
                <w:b/>
                <w:highlight w:val="yellow"/>
                <w:lang w:eastAsia="zh-CN"/>
              </w:rPr>
            </w:pPr>
          </w:p>
          <w:p w14:paraId="7CCE2468" w14:textId="77777777" w:rsidR="0035655E" w:rsidRDefault="0035655E" w:rsidP="00F405B2">
            <w:pPr>
              <w:spacing w:after="0"/>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4C8F5443" w14:textId="0B57A0B2" w:rsidR="0035655E" w:rsidRPr="0035655E" w:rsidRDefault="0035655E" w:rsidP="00F405B2">
            <w:pPr>
              <w:overflowPunct w:val="0"/>
              <w:spacing w:after="0"/>
              <w:rPr>
                <w:rFonts w:eastAsiaTheme="minorEastAsia"/>
                <w:lang w:val="en-GB"/>
              </w:rPr>
            </w:pPr>
            <w:r w:rsidRPr="00E626DD">
              <w:rPr>
                <w:lang w:eastAsia="zh-CN"/>
              </w:rPr>
              <w:t>Confirm the following WA on the benchmark for CSI prediction achieved in RAN1#111:</w:t>
            </w:r>
          </w:p>
          <w:tbl>
            <w:tblPr>
              <w:tblStyle w:val="aa"/>
              <w:tblW w:w="0" w:type="auto"/>
              <w:tblLook w:val="04A0" w:firstRow="1" w:lastRow="0" w:firstColumn="1" w:lastColumn="0" w:noHBand="0" w:noVBand="1"/>
            </w:tblPr>
            <w:tblGrid>
              <w:gridCol w:w="8834"/>
            </w:tblGrid>
            <w:tr w:rsidR="0035655E" w14:paraId="3852D8B2" w14:textId="77777777" w:rsidTr="0035655E">
              <w:tc>
                <w:tcPr>
                  <w:tcW w:w="8834" w:type="dxa"/>
                </w:tcPr>
                <w:p w14:paraId="4A6C5EB6" w14:textId="77777777" w:rsidR="0035655E" w:rsidRDefault="0035655E" w:rsidP="00F405B2">
                  <w:pPr>
                    <w:spacing w:after="0"/>
                    <w:rPr>
                      <w:bCs/>
                      <w:szCs w:val="20"/>
                      <w:highlight w:val="darkYellow"/>
                      <w:lang w:eastAsia="zh-CN"/>
                    </w:rPr>
                  </w:pPr>
                  <w:r>
                    <w:rPr>
                      <w:bCs/>
                      <w:szCs w:val="20"/>
                      <w:highlight w:val="darkYellow"/>
                      <w:lang w:eastAsia="zh-CN"/>
                    </w:rPr>
                    <w:t>Working Assumption</w:t>
                  </w:r>
                </w:p>
                <w:p w14:paraId="3A7A56BE" w14:textId="77777777" w:rsidR="0035655E" w:rsidRDefault="0035655E" w:rsidP="00F405B2">
                  <w:pPr>
                    <w:spacing w:after="0"/>
                    <w:rPr>
                      <w:bCs/>
                      <w:szCs w:val="20"/>
                      <w:lang w:eastAsia="zh-CN"/>
                    </w:rPr>
                  </w:pPr>
                  <w:r>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025E7CB6" w14:textId="77777777" w:rsidR="0035655E" w:rsidRDefault="0035655E" w:rsidP="00AC55B6">
                  <w:pPr>
                    <w:widowControl w:val="0"/>
                    <w:numPr>
                      <w:ilvl w:val="0"/>
                      <w:numId w:val="26"/>
                    </w:numPr>
                    <w:snapToGrid w:val="0"/>
                    <w:spacing w:after="0"/>
                    <w:rPr>
                      <w:bCs/>
                      <w:szCs w:val="20"/>
                      <w:lang w:eastAsia="zh-CN"/>
                    </w:rPr>
                  </w:pPr>
                  <w:r>
                    <w:rPr>
                      <w:bCs/>
                      <w:szCs w:val="20"/>
                      <w:lang w:eastAsia="zh-CN"/>
                    </w:rPr>
                    <w:t xml:space="preserve">Note: the specific non-AI/ML based CSI prediction is compatible with R18 MIMO; collaboration level x AI/ML based CSI prediction could be </w:t>
                  </w:r>
                  <w:proofErr w:type="gramStart"/>
                  <w:r>
                    <w:rPr>
                      <w:bCs/>
                      <w:szCs w:val="20"/>
                      <w:lang w:eastAsia="zh-CN"/>
                    </w:rPr>
                    <w:t>implementation based</w:t>
                  </w:r>
                  <w:proofErr w:type="gramEnd"/>
                  <w:r>
                    <w:rPr>
                      <w:bCs/>
                      <w:szCs w:val="20"/>
                      <w:lang w:eastAsia="zh-CN"/>
                    </w:rPr>
                    <w:t xml:space="preserve"> AI/ML compatible with R18 MIMO as an example</w:t>
                  </w:r>
                </w:p>
                <w:p w14:paraId="7DE302BE" w14:textId="77777777" w:rsidR="0035655E" w:rsidRDefault="0035655E" w:rsidP="00AC55B6">
                  <w:pPr>
                    <w:widowControl w:val="0"/>
                    <w:numPr>
                      <w:ilvl w:val="1"/>
                      <w:numId w:val="26"/>
                    </w:numPr>
                    <w:snapToGrid w:val="0"/>
                    <w:spacing w:after="0"/>
                    <w:rPr>
                      <w:bCs/>
                      <w:szCs w:val="20"/>
                      <w:lang w:eastAsia="zh-CN"/>
                    </w:rPr>
                  </w:pPr>
                  <w:r>
                    <w:rPr>
                      <w:bCs/>
                      <w:szCs w:val="20"/>
                      <w:lang w:eastAsia="zh-CN"/>
                    </w:rPr>
                    <w:t>It does not imply any restriction on future specification for CSI prediction</w:t>
                  </w:r>
                </w:p>
                <w:p w14:paraId="08ED2ED0" w14:textId="77777777" w:rsidR="0035655E" w:rsidRDefault="0035655E" w:rsidP="00AC55B6">
                  <w:pPr>
                    <w:widowControl w:val="0"/>
                    <w:numPr>
                      <w:ilvl w:val="0"/>
                      <w:numId w:val="26"/>
                    </w:numPr>
                    <w:tabs>
                      <w:tab w:val="num" w:pos="567"/>
                    </w:tabs>
                    <w:snapToGrid w:val="0"/>
                    <w:spacing w:after="0"/>
                    <w:rPr>
                      <w:bCs/>
                      <w:szCs w:val="20"/>
                      <w:lang w:eastAsia="zh-CN"/>
                    </w:rPr>
                  </w:pPr>
                  <w:r>
                    <w:rPr>
                      <w:bCs/>
                      <w:szCs w:val="20"/>
                      <w:lang w:eastAsia="zh-CN"/>
                    </w:rPr>
                    <w:t>FFS how to model the simulation cases for collaboration level x CSI prediction and LCM for collaboration level y/z CSI prediction</w:t>
                  </w:r>
                </w:p>
                <w:p w14:paraId="0B3CD8B9" w14:textId="77777777" w:rsidR="0035655E" w:rsidRDefault="0035655E" w:rsidP="00F405B2">
                  <w:pPr>
                    <w:overflowPunct w:val="0"/>
                    <w:spacing w:after="0"/>
                    <w:rPr>
                      <w:rFonts w:eastAsiaTheme="minorEastAsia"/>
                      <w:lang w:val="en-GB"/>
                    </w:rPr>
                  </w:pPr>
                </w:p>
              </w:tc>
            </w:tr>
          </w:tbl>
          <w:p w14:paraId="3EB81D92" w14:textId="77777777" w:rsidR="00F405B2" w:rsidRDefault="00F405B2" w:rsidP="00F405B2">
            <w:pPr>
              <w:spacing w:after="0"/>
              <w:rPr>
                <w:rFonts w:eastAsia="等线"/>
                <w:b/>
                <w:highlight w:val="green"/>
                <w:lang w:eastAsia="zh-CN"/>
              </w:rPr>
            </w:pPr>
          </w:p>
          <w:p w14:paraId="6DD5BB1B" w14:textId="77777777" w:rsidR="00F405B2" w:rsidRPr="0035655E" w:rsidRDefault="00F405B2" w:rsidP="00F405B2">
            <w:pPr>
              <w:overflowPunct w:val="0"/>
              <w:spacing w:after="0"/>
              <w:rPr>
                <w:rFonts w:eastAsiaTheme="minorEastAsia"/>
                <w:lang w:val="en-GB"/>
              </w:rPr>
            </w:pPr>
          </w:p>
          <w:p w14:paraId="0427BA0F" w14:textId="77777777" w:rsidR="0035655E" w:rsidRPr="0035655E" w:rsidRDefault="0035655E" w:rsidP="00F405B2">
            <w:pPr>
              <w:overflowPunct w:val="0"/>
              <w:spacing w:after="0"/>
              <w:rPr>
                <w:rFonts w:eastAsiaTheme="minorEastAsia"/>
                <w:lang w:val="en-GB"/>
              </w:rPr>
            </w:pPr>
          </w:p>
          <w:p w14:paraId="03197365" w14:textId="77777777" w:rsidR="0035655E" w:rsidRPr="0035655E" w:rsidRDefault="0035655E" w:rsidP="00F405B2">
            <w:pPr>
              <w:spacing w:after="0"/>
              <w:rPr>
                <w:rFonts w:eastAsiaTheme="minorEastAsia"/>
                <w:lang w:val="en-GB"/>
              </w:rPr>
            </w:pPr>
            <w:r w:rsidRPr="00F405B2">
              <w:rPr>
                <w:rFonts w:eastAsia="等线"/>
                <w:b/>
                <w:highlight w:val="green"/>
                <w:lang w:eastAsia="zh-CN"/>
              </w:rPr>
              <w:t>Agreement</w:t>
            </w:r>
          </w:p>
          <w:p w14:paraId="026CA809" w14:textId="77777777" w:rsidR="0035655E" w:rsidRPr="0035655E" w:rsidRDefault="0035655E" w:rsidP="00F405B2">
            <w:pPr>
              <w:overflowPunct w:val="0"/>
              <w:spacing w:after="0"/>
              <w:rPr>
                <w:rFonts w:eastAsiaTheme="minorEastAsia"/>
                <w:lang w:val="en-GB"/>
              </w:rPr>
            </w:pPr>
            <w:r w:rsidRPr="0035655E">
              <w:rPr>
                <w:rFonts w:eastAsiaTheme="minorEastAsia"/>
                <w:lang w:val="en-GB"/>
              </w:rPr>
              <w:t>For the evaluation of training Type 3 under CSI compression, besides the 3 cases considered for multi-vendors, add one new Case (1-on-1 training with joint training) as benchmark/upper bound for performance comparison.</w:t>
            </w:r>
          </w:p>
          <w:p w14:paraId="1D77198C" w14:textId="77777777"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FFS the relationship between the pair(s) of models for Type 3 and the pair(s) of models for new Case</w:t>
            </w:r>
          </w:p>
          <w:p w14:paraId="703D5D3D" w14:textId="77777777" w:rsidR="0035655E" w:rsidRPr="0035655E" w:rsidRDefault="0035655E" w:rsidP="00F405B2">
            <w:pPr>
              <w:overflowPunct w:val="0"/>
              <w:spacing w:after="0"/>
              <w:rPr>
                <w:rFonts w:eastAsiaTheme="minorEastAsia"/>
                <w:lang w:val="en-GB"/>
              </w:rPr>
            </w:pPr>
          </w:p>
          <w:p w14:paraId="7D2EDD06" w14:textId="77777777" w:rsidR="0035655E" w:rsidRPr="0035655E" w:rsidRDefault="0035655E" w:rsidP="00F405B2">
            <w:pPr>
              <w:spacing w:after="0"/>
              <w:rPr>
                <w:rFonts w:eastAsiaTheme="minorEastAsia"/>
                <w:lang w:val="en-GB"/>
              </w:rPr>
            </w:pPr>
            <w:r w:rsidRPr="00F405B2">
              <w:rPr>
                <w:rFonts w:eastAsia="等线"/>
                <w:b/>
                <w:highlight w:val="green"/>
                <w:lang w:eastAsia="zh-CN"/>
              </w:rPr>
              <w:t>Agreement</w:t>
            </w:r>
            <w:r w:rsidRPr="0035655E">
              <w:rPr>
                <w:rFonts w:eastAsiaTheme="minorEastAsia"/>
                <w:lang w:val="en-GB"/>
              </w:rPr>
              <w:t xml:space="preserve"> </w:t>
            </w:r>
          </w:p>
          <w:p w14:paraId="09E236BB" w14:textId="77777777" w:rsidR="0035655E" w:rsidRPr="0035655E" w:rsidRDefault="0035655E" w:rsidP="00F405B2">
            <w:pPr>
              <w:overflowPunct w:val="0"/>
              <w:spacing w:after="0"/>
              <w:rPr>
                <w:rFonts w:eastAsiaTheme="minorEastAsia"/>
                <w:lang w:val="en-GB"/>
              </w:rPr>
            </w:pPr>
            <w:r w:rsidRPr="0035655E">
              <w:rPr>
                <w:rFonts w:eastAsiaTheme="minorEastAsia"/>
                <w:lang w:val="en-GB"/>
              </w:rPr>
              <w:t xml:space="preserve">The CSI feedback overhead is calculated as the weighted average of CSI payload per rank and the distribution of ranks reported by the UE. </w:t>
            </w:r>
          </w:p>
          <w:p w14:paraId="465A47AD" w14:textId="77777777"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 xml:space="preserve">For AI/ML based solutions: The above-mentioned “CSI feedback overhead” is calculated as max allowed bits at the given rank. </w:t>
            </w:r>
          </w:p>
          <w:p w14:paraId="107C83FA" w14:textId="77777777"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For legacy Type II CB: Option 2b is mandatorily reported by companies, while Option 2a can be optionally reported up to companies if partial NZC report is assumed for the legacy Type II CB</w:t>
            </w:r>
          </w:p>
          <w:p w14:paraId="13DFD647" w14:textId="77777777" w:rsidR="0035655E" w:rsidRPr="0035655E" w:rsidRDefault="0035655E" w:rsidP="00F405B2">
            <w:pPr>
              <w:overflowPunct w:val="0"/>
              <w:spacing w:after="0"/>
              <w:rPr>
                <w:rFonts w:eastAsiaTheme="minorEastAsia"/>
                <w:lang w:val="en-GB"/>
              </w:rPr>
            </w:pPr>
            <w:r w:rsidRPr="0035655E">
              <w:rPr>
                <w:rFonts w:eastAsiaTheme="minorEastAsia"/>
                <w:lang w:val="en-GB"/>
              </w:rPr>
              <w:t></w:t>
            </w:r>
            <w:r w:rsidRPr="0035655E">
              <w:rPr>
                <w:rFonts w:eastAsiaTheme="minorEastAsia"/>
                <w:lang w:val="en-GB"/>
              </w:rPr>
              <w:tab/>
              <w:t>Option 2a: The above-mentioned “CSI feedback overhead” is calculated as each CSI reported payload with a given rank</w:t>
            </w:r>
          </w:p>
          <w:p w14:paraId="0D2C2E13" w14:textId="77777777" w:rsidR="0035655E" w:rsidRPr="0035655E" w:rsidRDefault="0035655E" w:rsidP="00F405B2">
            <w:pPr>
              <w:overflowPunct w:val="0"/>
              <w:spacing w:after="0"/>
              <w:rPr>
                <w:rFonts w:eastAsiaTheme="minorEastAsia"/>
                <w:lang w:val="en-GB"/>
              </w:rPr>
            </w:pPr>
            <w:r w:rsidRPr="0035655E">
              <w:rPr>
                <w:rFonts w:eastAsiaTheme="minorEastAsia"/>
                <w:lang w:val="en-GB"/>
              </w:rPr>
              <w:t></w:t>
            </w:r>
            <w:r w:rsidRPr="0035655E">
              <w:rPr>
                <w:rFonts w:eastAsiaTheme="minorEastAsia"/>
                <w:lang w:val="en-GB"/>
              </w:rPr>
              <w:tab/>
              <w:t>Option 2b: The above-mentioned “CSI feedback overhead” is calculated as max allowed bits at the given rank</w:t>
            </w:r>
          </w:p>
          <w:p w14:paraId="72F03EEE" w14:textId="77777777" w:rsidR="0035655E" w:rsidRPr="0035655E" w:rsidRDefault="0035655E" w:rsidP="00F405B2">
            <w:pPr>
              <w:overflowPunct w:val="0"/>
              <w:spacing w:after="0"/>
              <w:rPr>
                <w:rFonts w:eastAsiaTheme="minorEastAsia"/>
                <w:lang w:val="en-GB"/>
              </w:rPr>
            </w:pPr>
          </w:p>
          <w:p w14:paraId="05AB1ADD" w14:textId="77777777" w:rsidR="0035655E" w:rsidRPr="0035655E" w:rsidRDefault="0035655E" w:rsidP="00F405B2">
            <w:pPr>
              <w:spacing w:after="0"/>
              <w:rPr>
                <w:rFonts w:eastAsiaTheme="minorEastAsia"/>
                <w:lang w:val="en-GB"/>
              </w:rPr>
            </w:pPr>
            <w:r w:rsidRPr="00F405B2">
              <w:rPr>
                <w:bCs/>
                <w:szCs w:val="20"/>
                <w:highlight w:val="darkYellow"/>
                <w:lang w:eastAsia="zh-CN"/>
              </w:rPr>
              <w:t>Working</w:t>
            </w:r>
            <w:r w:rsidRPr="0035655E">
              <w:rPr>
                <w:rFonts w:eastAsiaTheme="minorEastAsia"/>
                <w:lang w:val="en-GB"/>
              </w:rPr>
              <w:t xml:space="preserve"> </w:t>
            </w:r>
            <w:r w:rsidRPr="00F405B2">
              <w:rPr>
                <w:bCs/>
                <w:szCs w:val="20"/>
                <w:highlight w:val="darkYellow"/>
                <w:lang w:eastAsia="zh-CN"/>
              </w:rPr>
              <w:t>Assumption</w:t>
            </w:r>
          </w:p>
          <w:p w14:paraId="10324111" w14:textId="77777777" w:rsidR="0035655E" w:rsidRPr="0035655E" w:rsidRDefault="0035655E" w:rsidP="00F405B2">
            <w:pPr>
              <w:overflowPunct w:val="0"/>
              <w:spacing w:after="0"/>
              <w:rPr>
                <w:rFonts w:eastAsiaTheme="minorEastAsia"/>
                <w:lang w:val="en-GB"/>
              </w:rPr>
            </w:pPr>
            <w:r w:rsidRPr="0035655E">
              <w:rPr>
                <w:rFonts w:eastAsiaTheme="minorEastAsia"/>
                <w:lang w:val="en-GB"/>
              </w:rPr>
              <w:t>For the initial template for AI/ML-based CSI compression without generalization/scalability verification achieved in the working assumption in the RAN1#111 meeting, X, Y and Z are determined as:</w:t>
            </w:r>
          </w:p>
          <w:p w14:paraId="72F6E62A" w14:textId="77777777"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X is &lt;=80bits</w:t>
            </w:r>
          </w:p>
          <w:p w14:paraId="04E8D3EB" w14:textId="77777777"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Y is 100bits-140bits</w:t>
            </w:r>
          </w:p>
          <w:p w14:paraId="73169F2E" w14:textId="750B9680" w:rsid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t xml:space="preserve">Z </w:t>
            </w:r>
            <w:proofErr w:type="gramStart"/>
            <w:r w:rsidRPr="0035655E">
              <w:rPr>
                <w:rFonts w:eastAsiaTheme="minorEastAsia"/>
                <w:lang w:val="en-GB"/>
              </w:rPr>
              <w:t>is  &gt;</w:t>
            </w:r>
            <w:proofErr w:type="gramEnd"/>
            <w:r w:rsidRPr="0035655E">
              <w:rPr>
                <w:rFonts w:eastAsiaTheme="minorEastAsia"/>
                <w:lang w:val="en-GB"/>
              </w:rPr>
              <w:t>=230bits</w:t>
            </w:r>
          </w:p>
          <w:p w14:paraId="589993C0" w14:textId="77777777" w:rsidR="00F405B2" w:rsidRPr="0035655E" w:rsidRDefault="00F405B2" w:rsidP="00F405B2">
            <w:pPr>
              <w:overflowPunct w:val="0"/>
              <w:spacing w:after="0"/>
              <w:rPr>
                <w:rFonts w:eastAsiaTheme="minorEastAsia"/>
                <w:lang w:val="en-GB"/>
              </w:rPr>
            </w:pPr>
          </w:p>
          <w:p w14:paraId="45E5AC7C" w14:textId="77777777" w:rsidR="0035655E" w:rsidRPr="0035655E" w:rsidRDefault="0035655E" w:rsidP="00F405B2">
            <w:pPr>
              <w:spacing w:after="0"/>
              <w:rPr>
                <w:rFonts w:eastAsiaTheme="minorEastAsia"/>
                <w:lang w:val="en-GB"/>
              </w:rPr>
            </w:pPr>
            <w:r w:rsidRPr="00F405B2">
              <w:rPr>
                <w:bCs/>
                <w:szCs w:val="20"/>
                <w:highlight w:val="darkYellow"/>
                <w:lang w:eastAsia="zh-CN"/>
              </w:rPr>
              <w:t>Working</w:t>
            </w:r>
            <w:r w:rsidRPr="0035655E">
              <w:rPr>
                <w:rFonts w:eastAsiaTheme="minorEastAsia"/>
                <w:lang w:val="en-GB"/>
              </w:rPr>
              <w:t xml:space="preserve"> </w:t>
            </w:r>
            <w:r w:rsidRPr="00F405B2">
              <w:rPr>
                <w:bCs/>
                <w:szCs w:val="20"/>
                <w:highlight w:val="darkYellow"/>
                <w:lang w:eastAsia="zh-CN"/>
              </w:rPr>
              <w:t>Assumption</w:t>
            </w:r>
          </w:p>
          <w:p w14:paraId="297E1660" w14:textId="1716E5CB" w:rsidR="0035655E" w:rsidRPr="0035655E" w:rsidRDefault="0035655E" w:rsidP="00F405B2">
            <w:pPr>
              <w:overflowPunct w:val="0"/>
              <w:spacing w:after="0"/>
              <w:rPr>
                <w:rFonts w:eastAsiaTheme="minorEastAsia"/>
                <w:lang w:val="en-GB"/>
              </w:rPr>
            </w:pPr>
            <w:r w:rsidRPr="0035655E">
              <w:rPr>
                <w:rFonts w:eastAsiaTheme="minorEastAsia"/>
                <w:lang w:val="en-GB"/>
              </w:rPr>
              <w:t>X, Y and Z are applicable for per layer</w:t>
            </w:r>
          </w:p>
          <w:p w14:paraId="6622CB9D" w14:textId="05262749" w:rsidR="0035655E" w:rsidRPr="0035655E" w:rsidRDefault="0035655E" w:rsidP="00F405B2">
            <w:pPr>
              <w:overflowPunct w:val="0"/>
              <w:spacing w:after="0"/>
              <w:rPr>
                <w:rFonts w:eastAsiaTheme="minorEastAsia"/>
                <w:lang w:val="en-GB"/>
              </w:rPr>
            </w:pPr>
            <w:r w:rsidRPr="0035655E">
              <w:rPr>
                <w:rFonts w:eastAsiaTheme="minorEastAsia" w:hint="eastAsia"/>
                <w:lang w:val="en-GB"/>
              </w:rPr>
              <w:t>•</w:t>
            </w:r>
            <w:r w:rsidRPr="0035655E">
              <w:rPr>
                <w:rFonts w:eastAsiaTheme="minorEastAsia"/>
                <w:lang w:val="en-GB"/>
              </w:rPr>
              <w:tab/>
            </w:r>
          </w:p>
        </w:tc>
      </w:tr>
    </w:tbl>
    <w:p w14:paraId="7F27A89B" w14:textId="72352D80" w:rsidR="006A223F" w:rsidRPr="00E25E91" w:rsidRDefault="006A223F" w:rsidP="00913714">
      <w:pPr>
        <w:overflowPunct w:val="0"/>
        <w:rPr>
          <w:rFonts w:eastAsiaTheme="minorEastAsia"/>
          <w:lang w:val="en-GB"/>
        </w:rPr>
      </w:pPr>
    </w:p>
    <w:p w14:paraId="27D39F29" w14:textId="77777777" w:rsidR="003E7030" w:rsidRPr="00E25E91" w:rsidRDefault="003E7030" w:rsidP="003E7030">
      <w:pPr>
        <w:pStyle w:val="a0"/>
      </w:pPr>
    </w:p>
    <w:p w14:paraId="7C8DA243" w14:textId="75D8DB2D" w:rsidR="003E7030" w:rsidRPr="00E25E91" w:rsidRDefault="009D28EF" w:rsidP="006301D3">
      <w:pPr>
        <w:pStyle w:val="title1"/>
        <w:ind w:left="426"/>
      </w:pPr>
      <w:r>
        <w:t xml:space="preserve">CSI </w:t>
      </w:r>
      <w:r w:rsidR="00C94129">
        <w:t>compression</w:t>
      </w:r>
    </w:p>
    <w:p w14:paraId="1F5E7F7F" w14:textId="487011BF" w:rsidR="006950C1" w:rsidRDefault="00CD0569" w:rsidP="003E7030">
      <w:pPr>
        <w:overflowPunct w:val="0"/>
      </w:pPr>
      <w:r w:rsidRPr="00E25E91">
        <w:t xml:space="preserve">In this section, we </w:t>
      </w:r>
      <w:r w:rsidR="00295C38">
        <w:t xml:space="preserve">express our views </w:t>
      </w:r>
      <w:r w:rsidR="00A55B77">
        <w:t>on the per-area model evaluation and the</w:t>
      </w:r>
      <w:r w:rsidRPr="00E25E91">
        <w:t xml:space="preserve"> </w:t>
      </w:r>
      <w:r w:rsidR="009D28EF">
        <w:t xml:space="preserve">generalization of CSI </w:t>
      </w:r>
      <w:r w:rsidR="00C94129" w:rsidRPr="00C94129">
        <w:t>compression</w:t>
      </w:r>
      <w:r w:rsidR="00777049">
        <w:t xml:space="preserve"> </w:t>
      </w:r>
      <w:r w:rsidR="00295C38">
        <w:t>in</w:t>
      </w:r>
      <w:r w:rsidR="00F72E00">
        <w:t xml:space="preserve"> </w:t>
      </w:r>
      <w:r w:rsidR="00D01078">
        <w:t>input, output scalability and rank number</w:t>
      </w:r>
      <w:r w:rsidR="00256207">
        <w:t xml:space="preserve"> respectively. </w:t>
      </w:r>
      <w:r w:rsidR="00295C38">
        <w:t>On top of that,</w:t>
      </w:r>
      <w:r w:rsidR="00256207">
        <w:t xml:space="preserve"> we discuss </w:t>
      </w:r>
      <w:r w:rsidR="00777049">
        <w:t xml:space="preserve">the performance of CSI </w:t>
      </w:r>
      <w:r w:rsidR="00C94129" w:rsidRPr="00C94129">
        <w:t>compression</w:t>
      </w:r>
      <w:r w:rsidR="00777049">
        <w:t xml:space="preserve"> with</w:t>
      </w:r>
      <w:r w:rsidR="00256207">
        <w:t xml:space="preserve"> different training method and field data</w:t>
      </w:r>
      <w:r w:rsidR="00777049">
        <w:t>.</w:t>
      </w:r>
    </w:p>
    <w:p w14:paraId="0E65A6AE" w14:textId="6CB80FF7" w:rsidR="00311124" w:rsidRDefault="00311124" w:rsidP="003E7030">
      <w:pPr>
        <w:overflowPunct w:val="0"/>
        <w:rPr>
          <w:rFonts w:eastAsia="MS Mincho"/>
        </w:rPr>
      </w:pPr>
    </w:p>
    <w:p w14:paraId="6C495DC1" w14:textId="6512BCE8" w:rsidR="00311124" w:rsidRPr="00311124" w:rsidRDefault="00311124" w:rsidP="00311124">
      <w:pPr>
        <w:pStyle w:val="title2"/>
      </w:pPr>
      <w:r w:rsidRPr="00233F9A">
        <w:rPr>
          <w:rFonts w:hint="eastAsia"/>
        </w:rPr>
        <w:t>Evaluation</w:t>
      </w:r>
      <w:r>
        <w:t xml:space="preserve"> on per-area model</w:t>
      </w:r>
    </w:p>
    <w:p w14:paraId="47C58B22" w14:textId="77777777" w:rsidR="00A55B77" w:rsidRDefault="00A55B77" w:rsidP="00A55B77">
      <w:pPr>
        <w:pStyle w:val="title3"/>
      </w:pPr>
      <w:r>
        <w:t>Principle of per-area model</w:t>
      </w:r>
    </w:p>
    <w:p w14:paraId="00777D8F" w14:textId="0B4AB921" w:rsidR="00A55B77" w:rsidRDefault="00A55B77" w:rsidP="00A55B77">
      <w:pPr>
        <w:rPr>
          <w:rFonts w:eastAsiaTheme="minorEastAsia"/>
          <w:lang w:eastAsia="zh-CN"/>
        </w:rPr>
      </w:pPr>
      <w:r>
        <w:rPr>
          <w:rFonts w:eastAsiaTheme="minorEastAsia"/>
          <w:lang w:eastAsia="zh-CN"/>
        </w:rPr>
        <w:t>AI/ML is data driven. Thus, it would be natural to use a per-area model for CSI compression: training models based on data collected from a specific area,</w:t>
      </w:r>
      <w:r>
        <w:rPr>
          <w:rFonts w:eastAsiaTheme="minorEastAsia" w:hint="eastAsia"/>
          <w:lang w:eastAsia="zh-CN"/>
        </w:rPr>
        <w:t xml:space="preserve"> </w:t>
      </w:r>
      <w:r>
        <w:rPr>
          <w:rFonts w:eastAsiaTheme="minorEastAsia"/>
          <w:lang w:eastAsia="zh-CN"/>
        </w:rPr>
        <w:t>which will then be used within the corresponding area. By “specific area”, we refer to a relatively smaller region, such as one cell, one sector,</w:t>
      </w:r>
      <w:r w:rsidR="006B2BB7">
        <w:rPr>
          <w:rFonts w:eastAsiaTheme="minorEastAsia"/>
          <w:lang w:eastAsia="zh-CN"/>
        </w:rPr>
        <w:t xml:space="preserve"> or</w:t>
      </w:r>
      <w:r>
        <w:rPr>
          <w:rFonts w:eastAsiaTheme="minorEastAsia"/>
          <w:lang w:eastAsia="zh-CN"/>
        </w:rPr>
        <w:t xml:space="preserve"> </w:t>
      </w:r>
      <w:r w:rsidR="005E62D4">
        <w:rPr>
          <w:rFonts w:eastAsiaTheme="minorEastAsia"/>
          <w:lang w:eastAsia="zh-CN"/>
        </w:rPr>
        <w:t>one zone</w:t>
      </w:r>
      <w:r w:rsidR="006B2BB7">
        <w:rPr>
          <w:rFonts w:eastAsiaTheme="minorEastAsia" w:hint="eastAsia"/>
          <w:lang w:eastAsia="zh-CN"/>
        </w:rPr>
        <w:t>.</w:t>
      </w:r>
      <w:r w:rsidR="006B2BB7">
        <w:rPr>
          <w:rFonts w:eastAsiaTheme="minorEastAsia"/>
          <w:lang w:eastAsia="zh-CN"/>
        </w:rPr>
        <w:t xml:space="preserve"> </w:t>
      </w:r>
      <w:r>
        <w:rPr>
          <w:rFonts w:eastAsiaTheme="minorEastAsia"/>
          <w:lang w:eastAsia="zh-CN"/>
        </w:rPr>
        <w:t xml:space="preserve"> One of the most promising advantage of per-area models compared with conventional general models </w:t>
      </w:r>
      <w:r w:rsidRPr="00497E6C">
        <w:rPr>
          <w:rFonts w:eastAsiaTheme="minorEastAsia"/>
          <w:lang w:eastAsia="zh-CN"/>
        </w:rPr>
        <w:t>is potentially higher performance gain. As presented in 2.1.2 and 2.1.3</w:t>
      </w:r>
      <w:r w:rsidRPr="009F7EEA">
        <w:rPr>
          <w:rFonts w:eastAsiaTheme="minorEastAsia"/>
          <w:lang w:eastAsia="zh-CN"/>
        </w:rPr>
        <w:t xml:space="preserve">, SGCS performance of per-area models is higher than that of general models over </w:t>
      </w:r>
      <w:r>
        <w:rPr>
          <w:rFonts w:eastAsiaTheme="minorEastAsia"/>
          <w:lang w:eastAsia="zh-CN"/>
        </w:rPr>
        <w:t>30%~50%</w:t>
      </w:r>
      <w:r w:rsidRPr="009F7EEA">
        <w:rPr>
          <w:rFonts w:eastAsiaTheme="minorEastAsia"/>
          <w:lang w:eastAsia="zh-CN"/>
        </w:rPr>
        <w:t>. Note that SGCS of general models is only</w:t>
      </w:r>
      <w:r w:rsidR="000A5342">
        <w:rPr>
          <w:rFonts w:eastAsiaTheme="minorEastAsia"/>
          <w:lang w:eastAsia="zh-CN"/>
        </w:rPr>
        <w:t xml:space="preserve"> 10%</w:t>
      </w:r>
      <w:r w:rsidRPr="009F7EEA">
        <w:rPr>
          <w:rFonts w:eastAsiaTheme="minorEastAsia"/>
          <w:lang w:eastAsia="zh-CN"/>
        </w:rPr>
        <w:t xml:space="preserve"> higher than that of legacy </w:t>
      </w:r>
      <w:r w:rsidRPr="009F7EEA">
        <w:rPr>
          <w:rFonts w:eastAsiaTheme="minorEastAsia" w:hint="eastAsia"/>
          <w:lang w:eastAsia="zh-CN"/>
        </w:rPr>
        <w:t>Rel-16</w:t>
      </w:r>
      <w:r w:rsidRPr="009F7EEA">
        <w:rPr>
          <w:rFonts w:eastAsiaTheme="minorEastAsia"/>
          <w:lang w:eastAsia="zh-CN"/>
        </w:rPr>
        <w:t xml:space="preserve"> </w:t>
      </w:r>
      <w:r w:rsidRPr="009F7EEA">
        <w:rPr>
          <w:rFonts w:eastAsiaTheme="minorEastAsia" w:hint="eastAsia"/>
          <w:lang w:eastAsia="zh-CN"/>
        </w:rPr>
        <w:t>T</w:t>
      </w:r>
      <w:r w:rsidRPr="009F7EEA">
        <w:rPr>
          <w:rFonts w:eastAsiaTheme="minorEastAsia"/>
          <w:lang w:eastAsia="zh-CN"/>
        </w:rPr>
        <w:t>ype II codebooks</w:t>
      </w:r>
      <w:r w:rsidRPr="00497E6C">
        <w:rPr>
          <w:rFonts w:eastAsiaTheme="minorEastAsia"/>
          <w:lang w:eastAsia="zh-CN"/>
        </w:rPr>
        <w:t xml:space="preserve">. Therefore, </w:t>
      </w:r>
      <w:r w:rsidR="000A5342">
        <w:rPr>
          <w:rFonts w:eastAsiaTheme="minorEastAsia"/>
          <w:lang w:eastAsia="zh-CN"/>
        </w:rPr>
        <w:t xml:space="preserve">the performance gain achieved by </w:t>
      </w:r>
      <w:r w:rsidRPr="00497E6C">
        <w:rPr>
          <w:rFonts w:eastAsiaTheme="minorEastAsia"/>
          <w:lang w:eastAsia="zh-CN"/>
        </w:rPr>
        <w:t xml:space="preserve">per-area models could </w:t>
      </w:r>
      <w:r w:rsidR="000A5342">
        <w:rPr>
          <w:rFonts w:eastAsiaTheme="minorEastAsia"/>
          <w:lang w:eastAsia="zh-CN"/>
        </w:rPr>
        <w:t xml:space="preserve">reach 40-60% </w:t>
      </w:r>
      <w:r w:rsidRPr="00497E6C">
        <w:rPr>
          <w:rFonts w:eastAsiaTheme="minorEastAsia"/>
          <w:lang w:eastAsia="zh-CN"/>
        </w:rPr>
        <w:t>compa</w:t>
      </w:r>
      <w:r>
        <w:rPr>
          <w:rFonts w:eastAsiaTheme="minorEastAsia"/>
          <w:lang w:eastAsia="zh-CN"/>
        </w:rPr>
        <w:t>r</w:t>
      </w:r>
      <w:r w:rsidRPr="00497E6C">
        <w:rPr>
          <w:rFonts w:eastAsiaTheme="minorEastAsia"/>
          <w:lang w:eastAsia="zh-CN"/>
        </w:rPr>
        <w:t xml:space="preserve">ed with legacy R-16 Type </w:t>
      </w:r>
      <w:r w:rsidRPr="00497E6C">
        <w:rPr>
          <w:rFonts w:eastAsiaTheme="minorEastAsia" w:hint="eastAsia"/>
          <w:lang w:eastAsia="zh-CN"/>
        </w:rPr>
        <w:t>II</w:t>
      </w:r>
      <w:r w:rsidRPr="009F7EEA">
        <w:rPr>
          <w:rFonts w:eastAsiaTheme="minorEastAsia"/>
          <w:lang w:eastAsia="zh-CN"/>
        </w:rPr>
        <w:t xml:space="preserve"> </w:t>
      </w:r>
      <w:r w:rsidRPr="009F7EEA">
        <w:rPr>
          <w:rFonts w:eastAsiaTheme="minorEastAsia" w:hint="eastAsia"/>
          <w:lang w:eastAsia="zh-CN"/>
        </w:rPr>
        <w:t>codebook</w:t>
      </w:r>
      <w:r w:rsidRPr="009F7EEA">
        <w:rPr>
          <w:rFonts w:eastAsiaTheme="minorEastAsia"/>
          <w:lang w:eastAsia="zh-CN"/>
        </w:rPr>
        <w:t xml:space="preserve">. The additional performance gain in per-area models comes from the fact that per-area models only need to fit data with less variety of characteristics. It should be clarified that there are no serious overfitting issues for per-area models, as the distribution of testing data (also collected from the same area as training data) is usually similar to that of training data. Our initial evaluation results </w:t>
      </w:r>
      <w:r w:rsidR="00417E0E">
        <w:rPr>
          <w:rFonts w:eastAsiaTheme="minorEastAsia"/>
          <w:lang w:eastAsia="zh-CN"/>
        </w:rPr>
        <w:t>offered by</w:t>
      </w:r>
      <w:r w:rsidR="00417E0E" w:rsidRPr="009F7EEA">
        <w:rPr>
          <w:rFonts w:eastAsiaTheme="minorEastAsia"/>
          <w:lang w:eastAsia="zh-CN"/>
        </w:rPr>
        <w:t xml:space="preserve"> </w:t>
      </w:r>
      <w:r w:rsidRPr="009F7EEA">
        <w:rPr>
          <w:rFonts w:eastAsiaTheme="minorEastAsia"/>
          <w:lang w:eastAsia="zh-CN"/>
        </w:rPr>
        <w:t xml:space="preserve">per-area models in the following subsections also </w:t>
      </w:r>
      <w:r w:rsidR="00417E0E" w:rsidRPr="009F7EEA">
        <w:rPr>
          <w:rFonts w:eastAsiaTheme="minorEastAsia"/>
          <w:lang w:eastAsia="zh-CN"/>
        </w:rPr>
        <w:t xml:space="preserve">support </w:t>
      </w:r>
      <w:r w:rsidR="00417E0E">
        <w:rPr>
          <w:rFonts w:eastAsiaTheme="minorEastAsia"/>
          <w:lang w:eastAsia="zh-CN"/>
        </w:rPr>
        <w:t>such</w:t>
      </w:r>
      <w:r w:rsidRPr="009F7EEA">
        <w:rPr>
          <w:rFonts w:eastAsiaTheme="minorEastAsia"/>
          <w:lang w:eastAsia="zh-CN"/>
        </w:rPr>
        <w:t xml:space="preserve"> observations.</w:t>
      </w:r>
      <w:r>
        <w:rPr>
          <w:rFonts w:eastAsiaTheme="minorEastAsia"/>
          <w:lang w:eastAsia="zh-CN"/>
        </w:rPr>
        <w:t xml:space="preserve"> </w:t>
      </w:r>
    </w:p>
    <w:p w14:paraId="03188123" w14:textId="77777777" w:rsidR="00A55B77" w:rsidRDefault="00A55B77" w:rsidP="00844284">
      <w:pPr>
        <w:pStyle w:val="observation"/>
      </w:pPr>
      <w:bookmarkStart w:id="2" w:name="_Ref115456088"/>
      <w:r>
        <w:t>Based on initial field test results, per-cell (region) models can provide more than 30%~50% improvement on SCGS of AI models.</w:t>
      </w:r>
      <w:bookmarkEnd w:id="2"/>
    </w:p>
    <w:p w14:paraId="5E1ED94E" w14:textId="4CACEEEB" w:rsidR="00A55B77" w:rsidRDefault="00A55B77" w:rsidP="00A55B77">
      <w:pPr>
        <w:rPr>
          <w:rFonts w:eastAsiaTheme="minorEastAsia"/>
          <w:lang w:eastAsia="zh-CN"/>
        </w:rPr>
      </w:pPr>
      <w:r>
        <w:rPr>
          <w:rFonts w:eastAsiaTheme="minorEastAsia"/>
          <w:lang w:eastAsia="zh-CN"/>
        </w:rPr>
        <w:t xml:space="preserve">Per-area models could be naturally deployed within each cell, i.e., each cell trains its own model based on data collected within </w:t>
      </w:r>
      <w:r w:rsidR="006B2BB7">
        <w:rPr>
          <w:rFonts w:eastAsiaTheme="minorEastAsia" w:hint="eastAsia"/>
          <w:lang w:eastAsia="zh-CN"/>
        </w:rPr>
        <w:t>the</w:t>
      </w:r>
      <w:r w:rsidR="006B2BB7">
        <w:rPr>
          <w:rFonts w:eastAsiaTheme="minorEastAsia"/>
          <w:lang w:eastAsia="zh-CN"/>
        </w:rPr>
        <w:t xml:space="preserve"> </w:t>
      </w:r>
      <w:r>
        <w:rPr>
          <w:rFonts w:eastAsiaTheme="minorEastAsia"/>
          <w:lang w:eastAsia="zh-CN"/>
        </w:rPr>
        <w:t>cell. 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another over-</w:t>
      </w:r>
      <w:r>
        <w:rPr>
          <w:rFonts w:eastAsiaTheme="minorEastAsia"/>
          <w:lang w:eastAsia="zh-CN"/>
        </w:rPr>
        <w:lastRenderedPageBreak/>
        <w:t>the-air training procedure is needed to update the model. For training collaboration type 3, new model input/output data will be shared from network to UE or vice versa to finish the updating of models. If the model structure of CSI generation part is simple</w:t>
      </w:r>
      <w:r w:rsidR="00BB3ACE">
        <w:rPr>
          <w:rFonts w:eastAsiaTheme="minorEastAsia"/>
          <w:lang w:eastAsia="zh-CN"/>
        </w:rPr>
        <w:t xml:space="preserve"> </w:t>
      </w:r>
      <w:r>
        <w:rPr>
          <w:rFonts w:eastAsiaTheme="minorEastAsia"/>
          <w:lang w:eastAsia="zh-CN"/>
        </w:rPr>
        <w:t>(e.g., one-layer MLP), overhead of the model updating procedure will be very small (probably less than 100kB).</w:t>
      </w:r>
    </w:p>
    <w:p w14:paraId="60837683" w14:textId="77777777" w:rsidR="00A55B77" w:rsidRDefault="00A55B77" w:rsidP="00844284">
      <w:pPr>
        <w:pStyle w:val="observation"/>
      </w:pPr>
      <w:bookmarkStart w:id="3" w:name="_Ref115456152"/>
      <w:r>
        <w:t>Further study the model update for per-cell (region) models</w:t>
      </w:r>
      <w:bookmarkEnd w:id="3"/>
    </w:p>
    <w:p w14:paraId="2E6663C5" w14:textId="6429640C" w:rsidR="00A55B77" w:rsidRDefault="00A55B77" w:rsidP="00A55B77">
      <w:pPr>
        <w:rPr>
          <w:rFonts w:eastAsiaTheme="minorEastAsia"/>
          <w:lang w:eastAsia="zh-CN"/>
        </w:rPr>
      </w:pPr>
      <w:r>
        <w:rPr>
          <w:rFonts w:eastAsiaTheme="minorEastAsia"/>
          <w:lang w:eastAsia="zh-CN"/>
        </w:rPr>
        <w:t xml:space="preserve">Training per-area models requires </w:t>
      </w:r>
      <w:r>
        <w:rPr>
          <w:rFonts w:eastAsiaTheme="minorEastAsia" w:hint="eastAsia"/>
          <w:lang w:eastAsia="zh-CN"/>
        </w:rPr>
        <w:t>to</w:t>
      </w:r>
      <w:r>
        <w:rPr>
          <w:rFonts w:eastAsiaTheme="minorEastAsia"/>
          <w:lang w:eastAsia="zh-CN"/>
        </w:rPr>
        <w:t xml:space="preserve"> enhance the data collection mechanism by some assistance information. Cell ID/sector ID</w:t>
      </w:r>
      <w:r w:rsidR="005E3441" w:rsidRPr="005E3441">
        <w:rPr>
          <w:rFonts w:eastAsiaTheme="minorEastAsia" w:hint="eastAsia"/>
          <w:lang w:eastAsia="zh-CN"/>
        </w:rPr>
        <w:t>/</w:t>
      </w:r>
      <w:r w:rsidR="005E3441" w:rsidRPr="005E3441">
        <w:rPr>
          <w:rFonts w:eastAsiaTheme="minorEastAsia"/>
          <w:lang w:eastAsia="zh-CN"/>
        </w:rPr>
        <w:t>Zone ID</w:t>
      </w:r>
      <w:r>
        <w:rPr>
          <w:rFonts w:eastAsiaTheme="minorEastAsia"/>
          <w:lang w:eastAsia="zh-CN"/>
        </w:rPr>
        <w:t xml:space="preserve"> or some other information that could represent the collecting area should be assigned to the corresponding data during dataset delivery. However, there could be some concerns on </w:t>
      </w:r>
      <w:r w:rsidR="002D45A5">
        <w:rPr>
          <w:rFonts w:eastAsiaTheme="minorEastAsia"/>
          <w:lang w:eastAsia="zh-CN"/>
        </w:rPr>
        <w:t xml:space="preserve">user privacy, </w:t>
      </w:r>
      <w:r w:rsidR="002D45A5">
        <w:rPr>
          <w:rFonts w:eastAsiaTheme="minorEastAsia" w:hint="eastAsia"/>
          <w:lang w:eastAsia="zh-CN"/>
        </w:rPr>
        <w:t>UE</w:t>
      </w:r>
      <w:r w:rsidR="002D45A5">
        <w:rPr>
          <w:rFonts w:eastAsiaTheme="minorEastAsia"/>
          <w:lang w:eastAsia="zh-CN"/>
        </w:rPr>
        <w:t xml:space="preserve"> storage, power consumption or overhead</w:t>
      </w:r>
      <w:r>
        <w:rPr>
          <w:rFonts w:eastAsiaTheme="minorEastAsia"/>
          <w:lang w:eastAsia="zh-CN"/>
        </w:rPr>
        <w:t>. More studies on data collection for per-area models should be considered in the future meetings.</w:t>
      </w:r>
    </w:p>
    <w:p w14:paraId="171A8510" w14:textId="4C3B6A50" w:rsidR="00DC420D" w:rsidRDefault="00A55B77" w:rsidP="00844284">
      <w:pPr>
        <w:pStyle w:val="observation"/>
      </w:pPr>
      <w:bookmarkStart w:id="4" w:name="_Ref115456178"/>
      <w:r>
        <w:rPr>
          <w:rFonts w:hint="eastAsia"/>
        </w:rPr>
        <w:t>F</w:t>
      </w:r>
      <w:r>
        <w:t>urther study the data collection for per-cell (region) models.</w:t>
      </w:r>
      <w:bookmarkEnd w:id="4"/>
    </w:p>
    <w:p w14:paraId="05FF4602" w14:textId="77777777" w:rsidR="00DC420D" w:rsidRPr="00511556" w:rsidRDefault="00DC420D" w:rsidP="00F5315E">
      <w:pPr>
        <w:pStyle w:val="title3"/>
      </w:pPr>
      <w:r w:rsidRPr="00F5315E">
        <w:t>Some initial results for</w:t>
      </w:r>
      <w:r>
        <w:t xml:space="preserve"> spatial consistency data</w:t>
      </w:r>
    </w:p>
    <w:p w14:paraId="2D2D771F" w14:textId="00C689C6" w:rsidR="00DC420D" w:rsidRDefault="00DC420D" w:rsidP="00DC420D">
      <w:pPr>
        <w:rPr>
          <w:rFonts w:eastAsiaTheme="minorEastAsia"/>
          <w:lang w:eastAsia="zh-CN"/>
        </w:rPr>
      </w:pPr>
      <w:r w:rsidRPr="00225AE5">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Pr="00E22508">
        <w:rPr>
          <w:lang w:eastAsia="ko-KR"/>
        </w:rPr>
        <w:t>oth</w:t>
      </w:r>
      <w:r w:rsidRPr="00E22508">
        <w:rPr>
          <w:rFonts w:hint="eastAsia"/>
          <w:lang w:eastAsia="ko-KR"/>
        </w:rPr>
        <w:t xml:space="preserve"> </w:t>
      </w:r>
      <w:r w:rsidRPr="00225AE5">
        <w:rPr>
          <w:lang w:eastAsia="ko-KR"/>
        </w:rPr>
        <w:t>t</w:t>
      </w:r>
      <w:r w:rsidRPr="00147F39">
        <w:rPr>
          <w:rFonts w:hint="eastAsia"/>
          <w:lang w:eastAsia="ko-KR"/>
        </w:rPr>
        <w:t xml:space="preserve">he </w:t>
      </w:r>
      <w:r w:rsidRPr="00147F39">
        <w:rPr>
          <w:lang w:eastAsia="ko-KR"/>
        </w:rPr>
        <w:t>cluster specific random variables</w:t>
      </w:r>
      <w:r>
        <w:rPr>
          <w:lang w:eastAsia="ko-KR"/>
        </w:rPr>
        <w:t xml:space="preserve"> </w:t>
      </w:r>
      <w:r w:rsidRPr="00225AE5">
        <w:rPr>
          <w:lang w:eastAsia="ko-KR"/>
        </w:rPr>
        <w:t>and</w:t>
      </w:r>
      <w:r>
        <w:rPr>
          <w:lang w:eastAsia="ko-KR"/>
        </w:rPr>
        <w:t xml:space="preserve"> the </w:t>
      </w:r>
      <w:r w:rsidRPr="00074791">
        <w:rPr>
          <w:lang w:eastAsia="ko-KR"/>
        </w:rPr>
        <w:t>correlation distance for spatial consistency</w:t>
      </w:r>
      <w:r>
        <w:rPr>
          <w:lang w:eastAsia="ko-KR"/>
        </w:rPr>
        <w:t xml:space="preserve"> </w:t>
      </w:r>
      <w:r w:rsidRPr="00225AE5">
        <w:rPr>
          <w:lang w:eastAsia="ko-KR"/>
        </w:rPr>
        <w:t>procedure</w:t>
      </w:r>
      <w:r>
        <w:rPr>
          <w:lang w:eastAsia="ko-KR"/>
        </w:rPr>
        <w:t xml:space="preserve"> </w:t>
      </w:r>
      <w:r w:rsidRPr="00225AE5">
        <w:rPr>
          <w:lang w:eastAsia="ko-KR"/>
        </w:rPr>
        <w:t>follow 38</w:t>
      </w:r>
      <w:r>
        <w:rPr>
          <w:lang w:eastAsia="ko-KR"/>
        </w:rPr>
        <w:t>.</w:t>
      </w:r>
      <w:r w:rsidRPr="00225AE5">
        <w:rPr>
          <w:lang w:eastAsia="ko-KR"/>
        </w:rPr>
        <w:t>901</w:t>
      </w:r>
      <w:r>
        <w:rPr>
          <w:rFonts w:ascii="宋体" w:eastAsia="宋体" w:hAnsi="宋体" w:cs="宋体" w:hint="eastAsia"/>
          <w:lang w:eastAsia="zh-CN"/>
        </w:rPr>
        <w:t>.</w:t>
      </w:r>
      <w:r w:rsidRPr="0089218E">
        <w:rPr>
          <w:rFonts w:eastAsiaTheme="minorEastAsia"/>
          <w:lang w:eastAsia="zh-CN"/>
        </w:rPr>
        <w:t xml:space="preserve"> </w:t>
      </w:r>
      <w:r w:rsidRPr="004236C8">
        <w:rPr>
          <w:rFonts w:eastAsiaTheme="minorEastAsia"/>
          <w:lang w:eastAsia="zh-CN"/>
        </w:rPr>
        <w:t>The detailed parameter</w:t>
      </w:r>
      <w:r>
        <w:rPr>
          <w:rFonts w:eastAsiaTheme="minorEastAsia"/>
          <w:lang w:eastAsia="zh-CN"/>
        </w:rPr>
        <w:t>s</w:t>
      </w:r>
      <w:r w:rsidRPr="004236C8">
        <w:rPr>
          <w:rFonts w:eastAsiaTheme="minorEastAsia"/>
          <w:lang w:eastAsia="zh-CN"/>
        </w:rPr>
        <w:t xml:space="preserve"> are provided </w:t>
      </w:r>
      <w:r w:rsidR="00E576A9">
        <w:rPr>
          <w:rFonts w:eastAsiaTheme="minorEastAsia"/>
          <w:lang w:eastAsia="zh-CN"/>
        </w:rPr>
        <w:t>as follows</w:t>
      </w:r>
      <w:r w:rsidRPr="004236C8">
        <w:rPr>
          <w:rFonts w:eastAsiaTheme="minorEastAsia"/>
          <w:lang w:eastAsia="zh-CN"/>
        </w:rPr>
        <w:t>.</w:t>
      </w:r>
    </w:p>
    <w:p w14:paraId="443FA32C" w14:textId="7B91E7A9" w:rsidR="00DC420D" w:rsidRPr="0029316A" w:rsidRDefault="00DC420D" w:rsidP="004C4950">
      <w:pPr>
        <w:pStyle w:val="table"/>
        <w:ind w:left="142"/>
      </w:pPr>
      <w:r>
        <w:rPr>
          <w:rFonts w:hint="eastAsia"/>
        </w:rPr>
        <w:t>P</w:t>
      </w:r>
      <w:r>
        <w:t>arameters of spatial consistency data of CSI compression.</w:t>
      </w:r>
    </w:p>
    <w:tbl>
      <w:tblPr>
        <w:tblStyle w:val="aa"/>
        <w:tblW w:w="0" w:type="auto"/>
        <w:jc w:val="center"/>
        <w:tblLook w:val="04A0" w:firstRow="1" w:lastRow="0" w:firstColumn="1" w:lastColumn="0" w:noHBand="0" w:noVBand="1"/>
      </w:tblPr>
      <w:tblGrid>
        <w:gridCol w:w="3073"/>
        <w:gridCol w:w="4371"/>
      </w:tblGrid>
      <w:tr w:rsidR="00DC420D" w14:paraId="1F065010" w14:textId="77777777" w:rsidTr="00FD68D5">
        <w:trPr>
          <w:trHeight w:val="208"/>
          <w:jc w:val="center"/>
        </w:trPr>
        <w:tc>
          <w:tcPr>
            <w:tcW w:w="3073" w:type="dxa"/>
            <w:vAlign w:val="center"/>
          </w:tcPr>
          <w:p w14:paraId="5863B0B1" w14:textId="77777777" w:rsidR="00DC420D" w:rsidRDefault="00DC420D" w:rsidP="00FD68D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37E4AC0" w14:textId="77777777" w:rsidR="00DC420D" w:rsidRDefault="00DC420D" w:rsidP="00FD68D5">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DC420D" w14:paraId="65F5A585" w14:textId="77777777" w:rsidTr="00FD68D5">
        <w:trPr>
          <w:trHeight w:val="208"/>
          <w:jc w:val="center"/>
        </w:trPr>
        <w:tc>
          <w:tcPr>
            <w:tcW w:w="3073" w:type="dxa"/>
            <w:vAlign w:val="center"/>
          </w:tcPr>
          <w:p w14:paraId="503A4503" w14:textId="77777777" w:rsidR="00DC420D" w:rsidRDefault="00DC420D" w:rsidP="00FD68D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66765DB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a</w:t>
            </w:r>
          </w:p>
        </w:tc>
      </w:tr>
      <w:tr w:rsidR="00DC420D" w14:paraId="579F39E5" w14:textId="77777777" w:rsidTr="00FD68D5">
        <w:trPr>
          <w:trHeight w:val="208"/>
          <w:jc w:val="center"/>
        </w:trPr>
        <w:tc>
          <w:tcPr>
            <w:tcW w:w="3073" w:type="dxa"/>
            <w:vAlign w:val="center"/>
          </w:tcPr>
          <w:p w14:paraId="1BDBC512" w14:textId="77777777" w:rsidR="00DC420D" w:rsidRDefault="00DC420D" w:rsidP="00FD68D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592410A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DC420D" w14:paraId="7C734D28" w14:textId="77777777" w:rsidTr="00FD68D5">
        <w:trPr>
          <w:trHeight w:val="208"/>
          <w:jc w:val="center"/>
        </w:trPr>
        <w:tc>
          <w:tcPr>
            <w:tcW w:w="3073" w:type="dxa"/>
            <w:vAlign w:val="center"/>
          </w:tcPr>
          <w:p w14:paraId="127CE9A0" w14:textId="77777777" w:rsidR="00DC420D" w:rsidRDefault="00DC420D" w:rsidP="00FD68D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5D1B5406" w14:textId="77777777" w:rsidR="00DC420D" w:rsidRDefault="00DC420D" w:rsidP="00FD68D5">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DC420D" w14:paraId="300EB083" w14:textId="77777777" w:rsidTr="00FD68D5">
        <w:trPr>
          <w:trHeight w:val="214"/>
          <w:jc w:val="center"/>
        </w:trPr>
        <w:tc>
          <w:tcPr>
            <w:tcW w:w="3073" w:type="dxa"/>
            <w:vAlign w:val="center"/>
          </w:tcPr>
          <w:p w14:paraId="6E63F5B5" w14:textId="77777777" w:rsidR="00DC420D" w:rsidRDefault="00DC420D" w:rsidP="00FD68D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0BD61C77" w14:textId="77777777" w:rsidR="00DC420D" w:rsidRDefault="00DC420D" w:rsidP="00FD68D5">
            <w:pPr>
              <w:jc w:val="center"/>
              <w:rPr>
                <w:rFonts w:eastAsiaTheme="minorEastAsia"/>
                <w:lang w:eastAsia="zh-CN"/>
              </w:rPr>
            </w:pPr>
            <w:r w:rsidRPr="00973A61">
              <w:rPr>
                <w:rFonts w:eastAsiaTheme="minorEastAsia"/>
                <w:lang w:eastAsia="zh-CN"/>
              </w:rPr>
              <w:t>30KHz</w:t>
            </w:r>
          </w:p>
        </w:tc>
      </w:tr>
      <w:tr w:rsidR="00DC420D" w14:paraId="78219FC7" w14:textId="77777777" w:rsidTr="00FD68D5">
        <w:trPr>
          <w:trHeight w:val="208"/>
          <w:jc w:val="center"/>
        </w:trPr>
        <w:tc>
          <w:tcPr>
            <w:tcW w:w="3073" w:type="dxa"/>
            <w:vAlign w:val="center"/>
          </w:tcPr>
          <w:p w14:paraId="3E965CAB" w14:textId="77777777" w:rsidR="00DC420D" w:rsidRDefault="00DC420D" w:rsidP="00FD68D5">
            <w:pPr>
              <w:jc w:val="center"/>
              <w:rPr>
                <w:rFonts w:eastAsiaTheme="minorEastAsia"/>
                <w:lang w:eastAsia="zh-CN"/>
              </w:rPr>
            </w:pPr>
            <w:r>
              <w:rPr>
                <w:rFonts w:eastAsiaTheme="minorEastAsia"/>
                <w:lang w:eastAsia="zh-CN"/>
              </w:rPr>
              <w:t>Frequency resources</w:t>
            </w:r>
          </w:p>
        </w:tc>
        <w:tc>
          <w:tcPr>
            <w:tcW w:w="4371" w:type="dxa"/>
            <w:vAlign w:val="center"/>
          </w:tcPr>
          <w:p w14:paraId="296DE61D" w14:textId="77777777" w:rsidR="00DC420D" w:rsidRDefault="00DC420D" w:rsidP="00FD68D5">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DC420D" w14:paraId="01979526" w14:textId="77777777" w:rsidTr="00FD68D5">
        <w:trPr>
          <w:trHeight w:val="208"/>
          <w:jc w:val="center"/>
        </w:trPr>
        <w:tc>
          <w:tcPr>
            <w:tcW w:w="3073" w:type="dxa"/>
            <w:vAlign w:val="center"/>
          </w:tcPr>
          <w:p w14:paraId="3CFB8CCE" w14:textId="77777777" w:rsidR="00DC420D" w:rsidRDefault="00DC420D" w:rsidP="00FD68D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195589E3" w14:textId="77777777" w:rsidR="00DC420D" w:rsidRDefault="00DC420D" w:rsidP="00FD68D5">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DC420D" w14:paraId="2B6CD4EC" w14:textId="77777777" w:rsidTr="00FD68D5">
        <w:trPr>
          <w:trHeight w:val="208"/>
          <w:jc w:val="center"/>
        </w:trPr>
        <w:tc>
          <w:tcPr>
            <w:tcW w:w="3073" w:type="dxa"/>
            <w:vAlign w:val="center"/>
          </w:tcPr>
          <w:p w14:paraId="2F417174" w14:textId="77777777" w:rsidR="00DC420D" w:rsidRDefault="00DC420D" w:rsidP="00FD68D5">
            <w:pPr>
              <w:jc w:val="center"/>
              <w:rPr>
                <w:rFonts w:eastAsiaTheme="minorEastAsia"/>
                <w:lang w:eastAsia="zh-CN"/>
              </w:rPr>
            </w:pPr>
            <w:r>
              <w:rPr>
                <w:rFonts w:eastAsiaTheme="minorEastAsia"/>
                <w:lang w:eastAsia="zh-CN"/>
              </w:rPr>
              <w:t>gNB antenna</w:t>
            </w:r>
          </w:p>
        </w:tc>
        <w:tc>
          <w:tcPr>
            <w:tcW w:w="4371" w:type="dxa"/>
            <w:vAlign w:val="center"/>
          </w:tcPr>
          <w:p w14:paraId="7CAA2DC7" w14:textId="77777777" w:rsidR="00DC420D" w:rsidRDefault="00DC420D" w:rsidP="00FD68D5">
            <w:pPr>
              <w:jc w:val="center"/>
              <w:rPr>
                <w:rFonts w:eastAsiaTheme="minorEastAsia"/>
                <w:lang w:eastAsia="zh-CN"/>
              </w:rPr>
            </w:pPr>
            <w:r>
              <w:rPr>
                <w:rFonts w:eastAsiaTheme="minorEastAsia"/>
                <w:lang w:eastAsia="zh-CN"/>
              </w:rPr>
              <w:t>32 antenna ports</w:t>
            </w:r>
          </w:p>
          <w:p w14:paraId="27AB314E"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6D8F3EE5" w14:textId="77777777" w:rsidR="00DC420D" w:rsidRPr="006A2D9E" w:rsidRDefault="00885BE5"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DC420D" w:rsidRPr="006A2D9E">
              <w:rPr>
                <w:rFonts w:eastAsiaTheme="minorEastAsia"/>
                <w:lang w:eastAsia="zh-CN"/>
              </w:rPr>
              <w:t>= (0.</w:t>
            </w:r>
            <w:r w:rsidR="00DC420D">
              <w:rPr>
                <w:rFonts w:eastAsiaTheme="minorEastAsia"/>
                <w:lang w:eastAsia="zh-CN"/>
              </w:rPr>
              <w:t>8</w:t>
            </w:r>
            <w:r w:rsidR="00DC420D" w:rsidRPr="006A2D9E">
              <w:rPr>
                <w:rFonts w:eastAsiaTheme="minorEastAsia"/>
                <w:lang w:eastAsia="zh-CN"/>
              </w:rPr>
              <w:t>, 0.5) λ, +45°/-45° polarization</w:t>
            </w:r>
          </w:p>
        </w:tc>
      </w:tr>
      <w:tr w:rsidR="00DC420D" w14:paraId="43069856" w14:textId="77777777" w:rsidTr="00FD68D5">
        <w:trPr>
          <w:trHeight w:val="214"/>
          <w:jc w:val="center"/>
        </w:trPr>
        <w:tc>
          <w:tcPr>
            <w:tcW w:w="3073" w:type="dxa"/>
            <w:vAlign w:val="center"/>
          </w:tcPr>
          <w:p w14:paraId="093133C9" w14:textId="77777777" w:rsidR="00DC420D" w:rsidRDefault="00DC420D" w:rsidP="00FD68D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3F9C5586" w14:textId="77777777" w:rsidR="00DC420D" w:rsidRDefault="00DC420D" w:rsidP="00FD68D5">
            <w:pPr>
              <w:jc w:val="center"/>
              <w:rPr>
                <w:rFonts w:eastAsiaTheme="minorEastAsia"/>
                <w:lang w:eastAsia="zh-CN"/>
              </w:rPr>
            </w:pPr>
            <w:r>
              <w:rPr>
                <w:rFonts w:eastAsiaTheme="minorEastAsia"/>
                <w:lang w:eastAsia="zh-CN"/>
              </w:rPr>
              <w:t>2 antenna ports</w:t>
            </w:r>
          </w:p>
          <w:p w14:paraId="6B89D5A9"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21D6A863" w14:textId="77777777" w:rsidR="00DC420D" w:rsidRPr="006A2D9E" w:rsidRDefault="00885BE5"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DC420D" w:rsidRPr="006A2D9E">
              <w:rPr>
                <w:rFonts w:eastAsiaTheme="minorEastAsia"/>
                <w:lang w:eastAsia="zh-CN"/>
              </w:rPr>
              <w:t>= (0.</w:t>
            </w:r>
            <w:r w:rsidR="00DC420D">
              <w:rPr>
                <w:rFonts w:eastAsiaTheme="minorEastAsia"/>
                <w:lang w:eastAsia="zh-CN"/>
              </w:rPr>
              <w:t>8</w:t>
            </w:r>
            <w:r w:rsidR="00DC420D" w:rsidRPr="006A2D9E">
              <w:rPr>
                <w:rFonts w:eastAsiaTheme="minorEastAsia"/>
                <w:lang w:eastAsia="zh-CN"/>
              </w:rPr>
              <w:t xml:space="preserve">, 0.5) λ, </w:t>
            </w:r>
            <w:r w:rsidR="00DC420D">
              <w:rPr>
                <w:rFonts w:eastAsiaTheme="minorEastAsia"/>
                <w:lang w:eastAsia="zh-CN"/>
              </w:rPr>
              <w:t>0</w:t>
            </w:r>
            <w:r w:rsidR="00DC420D" w:rsidRPr="006A2D9E">
              <w:rPr>
                <w:rFonts w:eastAsiaTheme="minorEastAsia"/>
                <w:lang w:eastAsia="zh-CN"/>
              </w:rPr>
              <w:t>°/</w:t>
            </w:r>
            <w:r w:rsidR="00DC420D">
              <w:rPr>
                <w:rFonts w:eastAsiaTheme="minorEastAsia"/>
                <w:lang w:eastAsia="zh-CN"/>
              </w:rPr>
              <w:t>+90</w:t>
            </w:r>
            <w:r w:rsidR="00DC420D" w:rsidRPr="006A2D9E">
              <w:rPr>
                <w:rFonts w:eastAsiaTheme="minorEastAsia"/>
                <w:lang w:eastAsia="zh-CN"/>
              </w:rPr>
              <w:t>° polarization</w:t>
            </w:r>
          </w:p>
        </w:tc>
      </w:tr>
      <w:tr w:rsidR="00DC420D" w14:paraId="227E2D8A" w14:textId="77777777" w:rsidTr="00FD68D5">
        <w:trPr>
          <w:trHeight w:val="214"/>
          <w:jc w:val="center"/>
        </w:trPr>
        <w:tc>
          <w:tcPr>
            <w:tcW w:w="3073" w:type="dxa"/>
            <w:vAlign w:val="center"/>
          </w:tcPr>
          <w:p w14:paraId="6F0EE1D2" w14:textId="77777777" w:rsidR="00DC420D" w:rsidRPr="00055BD8" w:rsidRDefault="00DC420D" w:rsidP="00FD68D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28FA398A"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DC420D" w14:paraId="68196AB1" w14:textId="77777777" w:rsidTr="00FD68D5">
        <w:trPr>
          <w:trHeight w:val="214"/>
          <w:jc w:val="center"/>
        </w:trPr>
        <w:tc>
          <w:tcPr>
            <w:tcW w:w="3073" w:type="dxa"/>
            <w:vAlign w:val="center"/>
          </w:tcPr>
          <w:p w14:paraId="5DA5C8C5" w14:textId="77777777" w:rsidR="00DC420D" w:rsidRDefault="00DC420D" w:rsidP="00FD68D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C140BE7" w14:textId="77777777" w:rsidR="00DC420D" w:rsidRDefault="00DC420D" w:rsidP="00FD68D5">
            <w:pPr>
              <w:jc w:val="center"/>
              <w:rPr>
                <w:rFonts w:eastAsiaTheme="minorEastAsia"/>
                <w:lang w:eastAsia="zh-CN"/>
              </w:rPr>
            </w:pPr>
            <w:r>
              <w:rPr>
                <w:rFonts w:eastAsiaTheme="minorEastAsia" w:hint="eastAsia"/>
                <w:lang w:eastAsia="zh-CN"/>
              </w:rPr>
              <w:t>7</w:t>
            </w:r>
          </w:p>
        </w:tc>
      </w:tr>
      <w:tr w:rsidR="00DC420D" w14:paraId="2A5BACBF" w14:textId="77777777" w:rsidTr="00FD68D5">
        <w:trPr>
          <w:trHeight w:val="214"/>
          <w:jc w:val="center"/>
        </w:trPr>
        <w:tc>
          <w:tcPr>
            <w:tcW w:w="3073" w:type="dxa"/>
            <w:vAlign w:val="center"/>
          </w:tcPr>
          <w:p w14:paraId="321EF6F9" w14:textId="77777777" w:rsidR="00DC420D" w:rsidRDefault="00DC420D" w:rsidP="00FD68D5">
            <w:pPr>
              <w:jc w:val="center"/>
              <w:rPr>
                <w:rFonts w:eastAsiaTheme="minorEastAsia"/>
                <w:lang w:eastAsia="zh-CN"/>
              </w:rPr>
            </w:pPr>
            <w:r w:rsidRPr="00147F39">
              <w:rPr>
                <w:color w:val="000000"/>
                <w:szCs w:val="18"/>
              </w:rPr>
              <w:t>UE distribution</w:t>
            </w:r>
          </w:p>
        </w:tc>
        <w:tc>
          <w:tcPr>
            <w:tcW w:w="4371" w:type="dxa"/>
            <w:vAlign w:val="center"/>
          </w:tcPr>
          <w:p w14:paraId="68F56CCC"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DC420D" w14:paraId="698A6852" w14:textId="77777777" w:rsidTr="00FD68D5">
        <w:trPr>
          <w:trHeight w:val="214"/>
          <w:jc w:val="center"/>
        </w:trPr>
        <w:tc>
          <w:tcPr>
            <w:tcW w:w="3073" w:type="dxa"/>
            <w:vAlign w:val="center"/>
          </w:tcPr>
          <w:p w14:paraId="19FEDEAD" w14:textId="77777777" w:rsidR="00DC420D" w:rsidRDefault="00DC420D" w:rsidP="00FD68D5">
            <w:pPr>
              <w:jc w:val="center"/>
              <w:rPr>
                <w:rFonts w:eastAsiaTheme="minorEastAsia"/>
                <w:lang w:eastAsia="zh-CN"/>
              </w:rPr>
            </w:pPr>
            <w:r>
              <w:rPr>
                <w:rFonts w:eastAsiaTheme="minorEastAsia"/>
                <w:lang w:eastAsia="zh-CN"/>
              </w:rPr>
              <w:t xml:space="preserve">UE speed </w:t>
            </w:r>
          </w:p>
        </w:tc>
        <w:tc>
          <w:tcPr>
            <w:tcW w:w="4371" w:type="dxa"/>
            <w:vAlign w:val="center"/>
          </w:tcPr>
          <w:p w14:paraId="61B14AAB" w14:textId="77777777" w:rsidR="00DC420D" w:rsidRDefault="00DC420D" w:rsidP="00FD68D5">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DC420D" w14:paraId="71AAE902" w14:textId="77777777" w:rsidTr="00FD68D5">
        <w:trPr>
          <w:trHeight w:val="214"/>
          <w:jc w:val="center"/>
        </w:trPr>
        <w:tc>
          <w:tcPr>
            <w:tcW w:w="3073" w:type="dxa"/>
            <w:vAlign w:val="center"/>
          </w:tcPr>
          <w:p w14:paraId="7DD108B2" w14:textId="77777777" w:rsidR="00DC420D" w:rsidRDefault="00DC420D" w:rsidP="00FD68D5">
            <w:pPr>
              <w:jc w:val="center"/>
              <w:rPr>
                <w:rFonts w:eastAsiaTheme="minorEastAsia"/>
                <w:lang w:eastAsia="zh-CN"/>
              </w:rPr>
            </w:pPr>
            <w:r w:rsidRPr="005933FF">
              <w:rPr>
                <w:rFonts w:eastAsiaTheme="minorEastAsia"/>
                <w:lang w:eastAsia="zh-CN"/>
              </w:rPr>
              <w:t>Mechanic tilt</w:t>
            </w:r>
          </w:p>
        </w:tc>
        <w:tc>
          <w:tcPr>
            <w:tcW w:w="4371" w:type="dxa"/>
            <w:vAlign w:val="center"/>
          </w:tcPr>
          <w:p w14:paraId="57479EFB" w14:textId="77777777" w:rsidR="00DC420D" w:rsidRDefault="00DC420D" w:rsidP="00FD68D5">
            <w:pPr>
              <w:jc w:val="center"/>
              <w:rPr>
                <w:rFonts w:eastAsiaTheme="minorEastAsia"/>
                <w:lang w:eastAsia="zh-CN"/>
              </w:rPr>
            </w:pPr>
            <w:r w:rsidRPr="005933FF">
              <w:rPr>
                <w:rFonts w:eastAsiaTheme="minorEastAsia"/>
                <w:lang w:eastAsia="zh-CN"/>
              </w:rPr>
              <w:t>180° in GCS (pointing to the ground)</w:t>
            </w:r>
          </w:p>
        </w:tc>
      </w:tr>
      <w:tr w:rsidR="00DC420D" w14:paraId="0EDA1CE8" w14:textId="77777777" w:rsidTr="00FD68D5">
        <w:trPr>
          <w:trHeight w:val="214"/>
          <w:jc w:val="center"/>
        </w:trPr>
        <w:tc>
          <w:tcPr>
            <w:tcW w:w="3073" w:type="dxa"/>
            <w:vAlign w:val="center"/>
          </w:tcPr>
          <w:p w14:paraId="44B9EC29"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2BA5B33E"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DC420D" w14:paraId="2F6F4549" w14:textId="77777777" w:rsidTr="00FD68D5">
        <w:trPr>
          <w:trHeight w:val="56"/>
          <w:jc w:val="center"/>
        </w:trPr>
        <w:tc>
          <w:tcPr>
            <w:tcW w:w="3073" w:type="dxa"/>
            <w:vAlign w:val="center"/>
          </w:tcPr>
          <w:p w14:paraId="6093996A" w14:textId="77777777" w:rsidR="00DC420D" w:rsidRPr="005933FF" w:rsidRDefault="00DC420D" w:rsidP="00FD68D5">
            <w:pPr>
              <w:jc w:val="center"/>
              <w:rPr>
                <w:rFonts w:eastAsiaTheme="minorEastAsia"/>
                <w:lang w:eastAsia="zh-CN"/>
              </w:rPr>
            </w:pPr>
            <w:r w:rsidRPr="005933FF">
              <w:rPr>
                <w:rFonts w:eastAsiaTheme="minorEastAsia"/>
                <w:lang w:eastAsia="zh-CN"/>
              </w:rPr>
              <w:t>UE beam set</w:t>
            </w:r>
          </w:p>
        </w:tc>
        <w:tc>
          <w:tcPr>
            <w:tcW w:w="4371" w:type="dxa"/>
            <w:vAlign w:val="center"/>
          </w:tcPr>
          <w:p w14:paraId="19716D00"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5AC1C268" w14:textId="77777777" w:rsidR="00DC420D" w:rsidRDefault="00DC420D" w:rsidP="00DC420D">
      <w:pPr>
        <w:rPr>
          <w:rFonts w:eastAsiaTheme="minorEastAsia"/>
          <w:lang w:eastAsia="zh-CN"/>
        </w:rPr>
      </w:pPr>
    </w:p>
    <w:p w14:paraId="564BF528" w14:textId="321B76C6" w:rsidR="00DC420D" w:rsidRDefault="00DC420D" w:rsidP="00DC420D">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 Simple AI/ML model, which is one</w:t>
      </w:r>
      <w:r w:rsidR="00A15FA3">
        <w:rPr>
          <w:rFonts w:eastAsiaTheme="minorEastAsia"/>
          <w:lang w:eastAsia="zh-CN"/>
        </w:rPr>
        <w:t>-</w:t>
      </w:r>
      <w:r>
        <w:rPr>
          <w:rFonts w:eastAsiaTheme="minorEastAsia"/>
          <w:lang w:eastAsia="zh-CN"/>
        </w:rPr>
        <w:t xml:space="preserve">layer MLP encoder, and complex transformer encoder are evaluated in this simulation. </w:t>
      </w:r>
      <w:r w:rsidRPr="004236C8">
        <w:rPr>
          <w:rFonts w:eastAsiaTheme="minorEastAsia"/>
          <w:lang w:eastAsia="zh-CN"/>
        </w:rPr>
        <w:t xml:space="preserve">It </w:t>
      </w:r>
      <w:r w:rsidR="00A15FA3">
        <w:rPr>
          <w:rFonts w:eastAsiaTheme="minorEastAsia"/>
          <w:lang w:eastAsia="zh-CN"/>
        </w:rPr>
        <w:t>can be</w:t>
      </w:r>
      <w:r w:rsidRPr="004236C8">
        <w:rPr>
          <w:rFonts w:eastAsiaTheme="minorEastAsia"/>
          <w:lang w:eastAsia="zh-CN"/>
        </w:rPr>
        <w:t xml:space="preserve"> seen that </w:t>
      </w:r>
      <w:r>
        <w:rPr>
          <w:rFonts w:eastAsiaTheme="minorEastAsia"/>
          <w:lang w:eastAsia="zh-CN"/>
        </w:rPr>
        <w:t xml:space="preserve">the performance of simple </w:t>
      </w:r>
      <w:r w:rsidRPr="004236C8">
        <w:rPr>
          <w:rFonts w:eastAsiaTheme="minorEastAsia"/>
          <w:lang w:eastAsia="zh-CN"/>
        </w:rPr>
        <w:t>AI/ML model</w:t>
      </w:r>
      <w:r>
        <w:rPr>
          <w:rFonts w:eastAsiaTheme="minorEastAsia"/>
          <w:lang w:eastAsia="zh-CN"/>
        </w:rPr>
        <w:t xml:space="preserve"> is similar to that of complex AI/ML model</w:t>
      </w:r>
      <w:r w:rsidRPr="004236C8">
        <w:rPr>
          <w:rFonts w:eastAsiaTheme="minorEastAsia"/>
          <w:lang w:eastAsia="zh-CN"/>
        </w:rPr>
        <w:t>.</w:t>
      </w:r>
      <w:r>
        <w:rPr>
          <w:rFonts w:eastAsiaTheme="minorEastAsia"/>
          <w:lang w:eastAsia="zh-CN"/>
        </w:rPr>
        <w:t xml:space="preserve"> Compared with simple MLP encoder,</w:t>
      </w:r>
      <w:r w:rsidRPr="004236C8">
        <w:rPr>
          <w:rFonts w:eastAsiaTheme="minorEastAsia"/>
          <w:lang w:eastAsia="zh-CN"/>
        </w:rPr>
        <w:t xml:space="preserve"> </w:t>
      </w:r>
      <w:r>
        <w:rPr>
          <w:rFonts w:eastAsiaTheme="minorEastAsia"/>
          <w:lang w:eastAsia="zh-CN"/>
        </w:rPr>
        <w:t>the SGCS gain</w:t>
      </w:r>
      <w:r w:rsidRPr="004236C8">
        <w:rPr>
          <w:rFonts w:eastAsiaTheme="minorEastAsia"/>
          <w:lang w:eastAsia="zh-CN"/>
        </w:rPr>
        <w:t xml:space="preserve"> </w:t>
      </w:r>
      <w:r>
        <w:rPr>
          <w:rFonts w:eastAsiaTheme="minorEastAsia"/>
          <w:lang w:eastAsia="zh-CN"/>
        </w:rPr>
        <w:t xml:space="preserve">of transformer encoder is only about 3%, but the complexity of transformer encoder is about 14 times higher. </w:t>
      </w:r>
      <w:r w:rsidRPr="004236C8">
        <w:rPr>
          <w:rFonts w:eastAsiaTheme="minorEastAsia"/>
          <w:lang w:eastAsia="zh-CN"/>
        </w:rPr>
        <w:t xml:space="preserve">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3B08F685" w14:textId="6F7389E8" w:rsidR="00DC420D" w:rsidRDefault="00DC420D" w:rsidP="008B3FEC">
      <w:pPr>
        <w:pStyle w:val="table"/>
      </w:pPr>
      <w:r w:rsidRPr="004236C8">
        <w:t>The SGCS results of multiple AI/ML models trained by the data in each area separately.</w:t>
      </w:r>
    </w:p>
    <w:tbl>
      <w:tblPr>
        <w:tblStyle w:val="aa"/>
        <w:tblW w:w="6919" w:type="dxa"/>
        <w:jc w:val="center"/>
        <w:tblLook w:val="0420" w:firstRow="1" w:lastRow="0" w:firstColumn="0" w:lastColumn="0" w:noHBand="0" w:noVBand="1"/>
      </w:tblPr>
      <w:tblGrid>
        <w:gridCol w:w="1475"/>
        <w:gridCol w:w="2722"/>
        <w:gridCol w:w="2722"/>
      </w:tblGrid>
      <w:tr w:rsidR="00DC420D" w:rsidRPr="00DC2CA2" w14:paraId="37CA40CC" w14:textId="77777777" w:rsidTr="00FD68D5">
        <w:trPr>
          <w:trHeight w:val="572"/>
          <w:jc w:val="center"/>
        </w:trPr>
        <w:tc>
          <w:tcPr>
            <w:tcW w:w="1475" w:type="dxa"/>
            <w:hideMark/>
          </w:tcPr>
          <w:p w14:paraId="61E610E0" w14:textId="77777777" w:rsidR="00DC420D" w:rsidRPr="00C4770C" w:rsidRDefault="00DC420D" w:rsidP="00FD68D5">
            <w:pPr>
              <w:rPr>
                <w:rFonts w:eastAsiaTheme="minorEastAsia"/>
              </w:rPr>
            </w:pPr>
          </w:p>
        </w:tc>
        <w:tc>
          <w:tcPr>
            <w:tcW w:w="2722" w:type="dxa"/>
            <w:hideMark/>
          </w:tcPr>
          <w:p w14:paraId="522242EE"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w:t>
            </w:r>
            <w:proofErr w:type="gramStart"/>
            <w:r w:rsidRPr="00C4770C">
              <w:rPr>
                <w:rFonts w:eastAsiaTheme="minorEastAsia"/>
                <w:bCs/>
              </w:rPr>
              <w:t>One layer</w:t>
            </w:r>
            <w:proofErr w:type="gramEnd"/>
            <w:r w:rsidRPr="00C4770C">
              <w:rPr>
                <w:rFonts w:eastAsiaTheme="minorEastAsia"/>
                <w:bCs/>
              </w:rPr>
              <w:t xml:space="preserve"> MLP encoder) ~</w:t>
            </w:r>
            <w:r>
              <w:rPr>
                <w:rFonts w:eastAsiaTheme="minorEastAsia"/>
                <w:bCs/>
              </w:rPr>
              <w:t>285</w:t>
            </w:r>
            <w:r w:rsidRPr="00C4770C">
              <w:rPr>
                <w:rFonts w:eastAsiaTheme="minorEastAsia"/>
                <w:bCs/>
              </w:rPr>
              <w:t>kB</w:t>
            </w:r>
          </w:p>
        </w:tc>
        <w:tc>
          <w:tcPr>
            <w:tcW w:w="2722" w:type="dxa"/>
            <w:hideMark/>
          </w:tcPr>
          <w:p w14:paraId="076E9156"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DC420D" w:rsidRPr="00DC2CA2" w14:paraId="1E33D087" w14:textId="77777777" w:rsidTr="00FD68D5">
        <w:trPr>
          <w:trHeight w:val="183"/>
          <w:jc w:val="center"/>
        </w:trPr>
        <w:tc>
          <w:tcPr>
            <w:tcW w:w="1475" w:type="dxa"/>
            <w:hideMark/>
          </w:tcPr>
          <w:p w14:paraId="6524A08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49306E9B" w14:textId="77777777" w:rsidR="00DC420D" w:rsidRPr="00C4770C" w:rsidRDefault="00DC420D" w:rsidP="00FD68D5">
            <w:pPr>
              <w:jc w:val="center"/>
              <w:rPr>
                <w:rFonts w:eastAsiaTheme="minorEastAsia"/>
              </w:rPr>
            </w:pPr>
            <w:r w:rsidRPr="00891B85">
              <w:t>0.8345</w:t>
            </w:r>
          </w:p>
        </w:tc>
        <w:tc>
          <w:tcPr>
            <w:tcW w:w="2722" w:type="dxa"/>
            <w:hideMark/>
          </w:tcPr>
          <w:p w14:paraId="62101649" w14:textId="77777777" w:rsidR="00DC420D" w:rsidRPr="00C4770C" w:rsidRDefault="00DC420D" w:rsidP="00FD68D5">
            <w:pPr>
              <w:jc w:val="center"/>
              <w:rPr>
                <w:rFonts w:eastAsiaTheme="minorEastAsia"/>
              </w:rPr>
            </w:pPr>
            <w:r w:rsidRPr="00726522">
              <w:t>0.8895</w:t>
            </w:r>
          </w:p>
        </w:tc>
      </w:tr>
      <w:tr w:rsidR="00DC420D" w:rsidRPr="00DC2CA2" w14:paraId="4A339907" w14:textId="77777777" w:rsidTr="00FD68D5">
        <w:trPr>
          <w:trHeight w:val="183"/>
          <w:jc w:val="center"/>
        </w:trPr>
        <w:tc>
          <w:tcPr>
            <w:tcW w:w="1475" w:type="dxa"/>
            <w:hideMark/>
          </w:tcPr>
          <w:p w14:paraId="44D394F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0407DF32" w14:textId="77777777" w:rsidR="00DC420D" w:rsidRPr="00C4770C" w:rsidRDefault="00DC420D" w:rsidP="00FD68D5">
            <w:pPr>
              <w:jc w:val="center"/>
              <w:rPr>
                <w:rFonts w:eastAsiaTheme="minorEastAsia"/>
              </w:rPr>
            </w:pPr>
            <w:r w:rsidRPr="00891B85">
              <w:t>0.8815</w:t>
            </w:r>
          </w:p>
        </w:tc>
        <w:tc>
          <w:tcPr>
            <w:tcW w:w="2722" w:type="dxa"/>
            <w:hideMark/>
          </w:tcPr>
          <w:p w14:paraId="3D0A2B80" w14:textId="77777777" w:rsidR="00DC420D" w:rsidRPr="00C4770C" w:rsidRDefault="00DC420D" w:rsidP="00FD68D5">
            <w:pPr>
              <w:jc w:val="center"/>
              <w:rPr>
                <w:rFonts w:eastAsiaTheme="minorEastAsia"/>
              </w:rPr>
            </w:pPr>
            <w:r w:rsidRPr="00726522">
              <w:t>0.9168</w:t>
            </w:r>
          </w:p>
        </w:tc>
      </w:tr>
      <w:tr w:rsidR="00DC420D" w:rsidRPr="00DC2CA2" w14:paraId="49333E3F" w14:textId="77777777" w:rsidTr="00FD68D5">
        <w:trPr>
          <w:trHeight w:val="183"/>
          <w:jc w:val="center"/>
        </w:trPr>
        <w:tc>
          <w:tcPr>
            <w:tcW w:w="1475" w:type="dxa"/>
            <w:hideMark/>
          </w:tcPr>
          <w:p w14:paraId="38827EF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4E2A12" w14:textId="77777777" w:rsidR="00DC420D" w:rsidRPr="00C4770C" w:rsidRDefault="00DC420D" w:rsidP="00FD68D5">
            <w:pPr>
              <w:jc w:val="center"/>
              <w:rPr>
                <w:rFonts w:eastAsiaTheme="minorEastAsia"/>
              </w:rPr>
            </w:pPr>
            <w:r w:rsidRPr="00891B85">
              <w:t>0.9132</w:t>
            </w:r>
          </w:p>
        </w:tc>
        <w:tc>
          <w:tcPr>
            <w:tcW w:w="2722" w:type="dxa"/>
            <w:hideMark/>
          </w:tcPr>
          <w:p w14:paraId="2EB0A193" w14:textId="77777777" w:rsidR="00DC420D" w:rsidRPr="00C4770C" w:rsidRDefault="00DC420D" w:rsidP="00FD68D5">
            <w:pPr>
              <w:jc w:val="center"/>
              <w:rPr>
                <w:rFonts w:eastAsiaTheme="minorEastAsia"/>
              </w:rPr>
            </w:pPr>
            <w:r w:rsidRPr="00726522">
              <w:t>0.9412</w:t>
            </w:r>
          </w:p>
        </w:tc>
      </w:tr>
      <w:tr w:rsidR="00DC420D" w:rsidRPr="00DC2CA2" w14:paraId="280D42D3" w14:textId="77777777" w:rsidTr="00FD68D5">
        <w:trPr>
          <w:trHeight w:val="26"/>
          <w:jc w:val="center"/>
        </w:trPr>
        <w:tc>
          <w:tcPr>
            <w:tcW w:w="1475" w:type="dxa"/>
            <w:hideMark/>
          </w:tcPr>
          <w:p w14:paraId="4DE7E4E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5445EE6D" w14:textId="77777777" w:rsidR="00DC420D" w:rsidRPr="00C4770C" w:rsidRDefault="00DC420D" w:rsidP="00FD68D5">
            <w:pPr>
              <w:jc w:val="center"/>
              <w:rPr>
                <w:rFonts w:eastAsiaTheme="minorEastAsia"/>
              </w:rPr>
            </w:pPr>
            <w:r w:rsidRPr="00891B85">
              <w:t>0.9148</w:t>
            </w:r>
          </w:p>
        </w:tc>
        <w:tc>
          <w:tcPr>
            <w:tcW w:w="2722" w:type="dxa"/>
            <w:hideMark/>
          </w:tcPr>
          <w:p w14:paraId="19D8AA62" w14:textId="77777777" w:rsidR="00DC420D" w:rsidRPr="00C4770C" w:rsidRDefault="00DC420D" w:rsidP="00FD68D5">
            <w:pPr>
              <w:jc w:val="center"/>
              <w:rPr>
                <w:rFonts w:eastAsiaTheme="minorEastAsia"/>
              </w:rPr>
            </w:pPr>
            <w:r w:rsidRPr="00726522">
              <w:t>0.9439</w:t>
            </w:r>
          </w:p>
        </w:tc>
      </w:tr>
      <w:tr w:rsidR="00DC420D" w:rsidRPr="00DC2CA2" w14:paraId="70E89D84" w14:textId="77777777" w:rsidTr="00FD68D5">
        <w:trPr>
          <w:trHeight w:val="26"/>
          <w:jc w:val="center"/>
        </w:trPr>
        <w:tc>
          <w:tcPr>
            <w:tcW w:w="1475" w:type="dxa"/>
          </w:tcPr>
          <w:p w14:paraId="1FC96E99"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0DA4A42C" w14:textId="77777777" w:rsidR="00DC420D" w:rsidRPr="00C4770C" w:rsidRDefault="00DC420D" w:rsidP="00FD68D5">
            <w:pPr>
              <w:jc w:val="center"/>
              <w:rPr>
                <w:rFonts w:eastAsiaTheme="minorEastAsia"/>
              </w:rPr>
            </w:pPr>
            <w:r w:rsidRPr="00891B85">
              <w:t>0.8718</w:t>
            </w:r>
          </w:p>
        </w:tc>
        <w:tc>
          <w:tcPr>
            <w:tcW w:w="2722" w:type="dxa"/>
          </w:tcPr>
          <w:p w14:paraId="003AF57E" w14:textId="77777777" w:rsidR="00DC420D" w:rsidRPr="00C4770C" w:rsidRDefault="00DC420D" w:rsidP="00FD68D5">
            <w:pPr>
              <w:jc w:val="center"/>
              <w:rPr>
                <w:rFonts w:eastAsiaTheme="minorEastAsia"/>
              </w:rPr>
            </w:pPr>
            <w:r w:rsidRPr="00726522">
              <w:t>0.9049</w:t>
            </w:r>
          </w:p>
        </w:tc>
      </w:tr>
      <w:tr w:rsidR="00DC420D" w:rsidRPr="00DC2CA2" w14:paraId="70B228A3" w14:textId="77777777" w:rsidTr="00FD68D5">
        <w:trPr>
          <w:trHeight w:val="26"/>
          <w:jc w:val="center"/>
        </w:trPr>
        <w:tc>
          <w:tcPr>
            <w:tcW w:w="1475" w:type="dxa"/>
          </w:tcPr>
          <w:p w14:paraId="26EFBA61"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55CDF2FA" w14:textId="77777777" w:rsidR="00DC420D" w:rsidRPr="00C4770C" w:rsidRDefault="00DC420D" w:rsidP="00FD68D5">
            <w:pPr>
              <w:jc w:val="center"/>
              <w:rPr>
                <w:rFonts w:eastAsiaTheme="minorEastAsia"/>
              </w:rPr>
            </w:pPr>
            <w:r w:rsidRPr="00891B85">
              <w:t>0.9076</w:t>
            </w:r>
          </w:p>
        </w:tc>
        <w:tc>
          <w:tcPr>
            <w:tcW w:w="2722" w:type="dxa"/>
          </w:tcPr>
          <w:p w14:paraId="58EF558F" w14:textId="77777777" w:rsidR="00DC420D" w:rsidRPr="00C4770C" w:rsidRDefault="00DC420D" w:rsidP="00FD68D5">
            <w:pPr>
              <w:jc w:val="center"/>
              <w:rPr>
                <w:rFonts w:eastAsiaTheme="minorEastAsia"/>
              </w:rPr>
            </w:pPr>
            <w:r w:rsidRPr="00726522">
              <w:t>0.938</w:t>
            </w:r>
          </w:p>
        </w:tc>
      </w:tr>
      <w:tr w:rsidR="00DC420D" w:rsidRPr="00DC2CA2" w14:paraId="313212BF" w14:textId="77777777" w:rsidTr="00FD68D5">
        <w:trPr>
          <w:trHeight w:val="26"/>
          <w:jc w:val="center"/>
        </w:trPr>
        <w:tc>
          <w:tcPr>
            <w:tcW w:w="1475" w:type="dxa"/>
          </w:tcPr>
          <w:p w14:paraId="7DCDDF4F"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5DFCE1B1" w14:textId="77777777" w:rsidR="00DC420D" w:rsidRPr="00C4770C" w:rsidRDefault="00DC420D" w:rsidP="00FD68D5">
            <w:pPr>
              <w:jc w:val="center"/>
              <w:rPr>
                <w:rFonts w:eastAsiaTheme="minorEastAsia"/>
              </w:rPr>
            </w:pPr>
            <w:r w:rsidRPr="00891B85">
              <w:t>0.8698</w:t>
            </w:r>
          </w:p>
        </w:tc>
        <w:tc>
          <w:tcPr>
            <w:tcW w:w="2722" w:type="dxa"/>
          </w:tcPr>
          <w:p w14:paraId="496B3737" w14:textId="77777777" w:rsidR="00DC420D" w:rsidRPr="00C4770C" w:rsidRDefault="00DC420D" w:rsidP="00FD68D5">
            <w:pPr>
              <w:jc w:val="center"/>
              <w:rPr>
                <w:rFonts w:eastAsiaTheme="minorEastAsia"/>
              </w:rPr>
            </w:pPr>
            <w:r w:rsidRPr="00726522">
              <w:t>0.9072</w:t>
            </w:r>
          </w:p>
        </w:tc>
      </w:tr>
    </w:tbl>
    <w:p w14:paraId="6905F417" w14:textId="77777777" w:rsidR="00DC420D" w:rsidRDefault="00DC420D" w:rsidP="00DC420D">
      <w:pPr>
        <w:rPr>
          <w:rFonts w:eastAsiaTheme="minorEastAsia"/>
          <w:lang w:eastAsia="zh-CN"/>
        </w:rPr>
      </w:pPr>
    </w:p>
    <w:p w14:paraId="2471F3DE" w14:textId="77777777" w:rsidR="00DC420D" w:rsidRPr="00225AE5" w:rsidRDefault="00DC420D" w:rsidP="00844284">
      <w:pPr>
        <w:pStyle w:val="observation"/>
        <w:rPr>
          <w:bCs/>
        </w:rPr>
      </w:pPr>
      <w:bookmarkStart w:id="5" w:name="_Ref118741401"/>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when per cell model is used.</w:t>
      </w:r>
      <w:bookmarkEnd w:id="5"/>
    </w:p>
    <w:p w14:paraId="42A55980" w14:textId="77777777" w:rsidR="00DC420D" w:rsidRDefault="00DC420D" w:rsidP="00DC420D">
      <w:pPr>
        <w:rPr>
          <w:rFonts w:eastAsiaTheme="minorEastAsia"/>
          <w:lang w:eastAsia="zh-CN"/>
        </w:rPr>
      </w:pPr>
    </w:p>
    <w:p w14:paraId="5C6752C6" w14:textId="77777777" w:rsidR="00DC420D" w:rsidRPr="00511556" w:rsidRDefault="00DC420D" w:rsidP="00F5315E">
      <w:pPr>
        <w:pStyle w:val="title3"/>
      </w:pPr>
      <w:r w:rsidRPr="00F5315E">
        <w:t>Some initial results for field test</w:t>
      </w:r>
    </w:p>
    <w:p w14:paraId="635DEF66" w14:textId="77777777" w:rsidR="00932796" w:rsidRPr="00AF4485" w:rsidRDefault="00932796" w:rsidP="0093279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Pr>
          <w:rFonts w:eastAsiaTheme="minorEastAsia" w:hint="eastAsia"/>
          <w:lang w:eastAsia="zh-CN"/>
        </w:rPr>
        <w:t>be</w:t>
      </w:r>
      <w:r>
        <w:rPr>
          <w:rFonts w:eastAsiaTheme="minorEastAsia"/>
          <w:lang w:eastAsia="zh-CN"/>
        </w:rPr>
        <w:t>low t</w:t>
      </w:r>
      <w:r w:rsidRPr="00AF4485">
        <w:rPr>
          <w:rFonts w:eastAsiaTheme="minorEastAsia"/>
          <w:lang w:eastAsia="zh-CN"/>
        </w:rPr>
        <w:t>able.</w:t>
      </w:r>
    </w:p>
    <w:p w14:paraId="25B608ED" w14:textId="22482297" w:rsidR="00932796" w:rsidRDefault="00932796" w:rsidP="00932796">
      <w:pPr>
        <w:pStyle w:val="table"/>
        <w:ind w:left="0" w:firstLine="0"/>
      </w:pPr>
      <w:r w:rsidRPr="00AF4485">
        <w:t>Pa</w:t>
      </w:r>
      <w:r>
        <w:t>rameters of f</w:t>
      </w:r>
      <w:r w:rsidRPr="00CD4E29">
        <w:t>ield test</w:t>
      </w:r>
      <w:r>
        <w:t xml:space="preserve"> of CSI compression.</w:t>
      </w:r>
    </w:p>
    <w:tbl>
      <w:tblPr>
        <w:tblStyle w:val="aa"/>
        <w:tblW w:w="0" w:type="auto"/>
        <w:jc w:val="center"/>
        <w:tblLook w:val="04A0" w:firstRow="1" w:lastRow="0" w:firstColumn="1" w:lastColumn="0" w:noHBand="0" w:noVBand="1"/>
      </w:tblPr>
      <w:tblGrid>
        <w:gridCol w:w="2547"/>
        <w:gridCol w:w="3623"/>
      </w:tblGrid>
      <w:tr w:rsidR="00932796" w14:paraId="684C8493" w14:textId="77777777" w:rsidTr="00B5386C">
        <w:trPr>
          <w:trHeight w:val="248"/>
          <w:jc w:val="center"/>
        </w:trPr>
        <w:tc>
          <w:tcPr>
            <w:tcW w:w="2547" w:type="dxa"/>
            <w:vAlign w:val="center"/>
          </w:tcPr>
          <w:p w14:paraId="53814303" w14:textId="77777777" w:rsidR="00932796" w:rsidRDefault="00932796" w:rsidP="00B5386C">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20F4BEE8" w14:textId="77777777" w:rsidR="00932796" w:rsidRDefault="00932796" w:rsidP="00B5386C">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932796" w14:paraId="31CC96A9" w14:textId="77777777" w:rsidTr="00B5386C">
        <w:trPr>
          <w:trHeight w:val="248"/>
          <w:jc w:val="center"/>
        </w:trPr>
        <w:tc>
          <w:tcPr>
            <w:tcW w:w="2547" w:type="dxa"/>
            <w:vAlign w:val="center"/>
          </w:tcPr>
          <w:p w14:paraId="5A86E161" w14:textId="77777777" w:rsidR="00932796" w:rsidRDefault="00932796" w:rsidP="00B5386C">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03812840" w14:textId="77777777" w:rsidR="00932796" w:rsidRDefault="00932796" w:rsidP="00B5386C">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CF1C2D8" w14:textId="77777777" w:rsidR="00932796" w:rsidRDefault="00932796" w:rsidP="00B5386C">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932796" w14:paraId="2497D453" w14:textId="77777777" w:rsidTr="00B5386C">
        <w:trPr>
          <w:trHeight w:val="248"/>
          <w:jc w:val="center"/>
        </w:trPr>
        <w:tc>
          <w:tcPr>
            <w:tcW w:w="2547" w:type="dxa"/>
            <w:vAlign w:val="center"/>
          </w:tcPr>
          <w:p w14:paraId="10BCA218" w14:textId="77777777" w:rsidR="00932796" w:rsidRDefault="00932796" w:rsidP="00B5386C">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2FA33E3F" w14:textId="77777777" w:rsidR="00932796" w:rsidRDefault="00932796" w:rsidP="00B5386C">
            <w:pPr>
              <w:jc w:val="center"/>
              <w:rPr>
                <w:rFonts w:eastAsiaTheme="minorEastAsia"/>
                <w:lang w:eastAsia="zh-CN"/>
              </w:rPr>
            </w:pPr>
            <w:r w:rsidRPr="00973A61">
              <w:rPr>
                <w:rFonts w:eastAsiaTheme="minorEastAsia"/>
                <w:lang w:eastAsia="zh-CN"/>
              </w:rPr>
              <w:t>3.45GHz</w:t>
            </w:r>
          </w:p>
        </w:tc>
      </w:tr>
      <w:tr w:rsidR="00932796" w14:paraId="07D2A90B" w14:textId="77777777" w:rsidTr="00B5386C">
        <w:trPr>
          <w:trHeight w:val="254"/>
          <w:jc w:val="center"/>
        </w:trPr>
        <w:tc>
          <w:tcPr>
            <w:tcW w:w="2547" w:type="dxa"/>
            <w:vAlign w:val="center"/>
          </w:tcPr>
          <w:p w14:paraId="6FB93B08" w14:textId="77777777" w:rsidR="00932796" w:rsidRDefault="00932796" w:rsidP="00B5386C">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301A9BAB" w14:textId="77777777" w:rsidR="00932796" w:rsidRDefault="00932796" w:rsidP="00B5386C">
            <w:pPr>
              <w:jc w:val="center"/>
              <w:rPr>
                <w:rFonts w:eastAsiaTheme="minorEastAsia"/>
                <w:lang w:eastAsia="zh-CN"/>
              </w:rPr>
            </w:pPr>
            <w:r w:rsidRPr="00973A61">
              <w:rPr>
                <w:rFonts w:eastAsiaTheme="minorEastAsia"/>
                <w:lang w:eastAsia="zh-CN"/>
              </w:rPr>
              <w:t>30KHz</w:t>
            </w:r>
          </w:p>
        </w:tc>
      </w:tr>
      <w:tr w:rsidR="00932796" w14:paraId="580FE206" w14:textId="77777777" w:rsidTr="00B5386C">
        <w:trPr>
          <w:trHeight w:val="248"/>
          <w:jc w:val="center"/>
        </w:trPr>
        <w:tc>
          <w:tcPr>
            <w:tcW w:w="2547" w:type="dxa"/>
            <w:vAlign w:val="center"/>
          </w:tcPr>
          <w:p w14:paraId="37ABCE22" w14:textId="77777777" w:rsidR="00932796" w:rsidRDefault="00932796" w:rsidP="00B5386C">
            <w:pPr>
              <w:jc w:val="center"/>
              <w:rPr>
                <w:rFonts w:eastAsiaTheme="minorEastAsia"/>
                <w:lang w:eastAsia="zh-CN"/>
              </w:rPr>
            </w:pPr>
            <w:r>
              <w:rPr>
                <w:rFonts w:eastAsiaTheme="minorEastAsia"/>
                <w:lang w:eastAsia="zh-CN"/>
              </w:rPr>
              <w:t>Frequency resources</w:t>
            </w:r>
          </w:p>
        </w:tc>
        <w:tc>
          <w:tcPr>
            <w:tcW w:w="3623" w:type="dxa"/>
            <w:vAlign w:val="center"/>
          </w:tcPr>
          <w:p w14:paraId="550FBE99" w14:textId="77777777" w:rsidR="00932796" w:rsidRDefault="00932796" w:rsidP="00B5386C">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932796" w14:paraId="51F6C678" w14:textId="77777777" w:rsidTr="00B5386C">
        <w:trPr>
          <w:trHeight w:val="248"/>
          <w:jc w:val="center"/>
        </w:trPr>
        <w:tc>
          <w:tcPr>
            <w:tcW w:w="2547" w:type="dxa"/>
            <w:vAlign w:val="center"/>
          </w:tcPr>
          <w:p w14:paraId="745EF657" w14:textId="77777777" w:rsidR="00932796" w:rsidRDefault="00932796" w:rsidP="00B5386C">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7A1D529A" w14:textId="77777777" w:rsidR="00932796" w:rsidRDefault="00932796" w:rsidP="00B5386C">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932796" w14:paraId="0AF2AC2A" w14:textId="77777777" w:rsidTr="00B5386C">
        <w:trPr>
          <w:trHeight w:val="248"/>
          <w:jc w:val="center"/>
        </w:trPr>
        <w:tc>
          <w:tcPr>
            <w:tcW w:w="2547" w:type="dxa"/>
            <w:vAlign w:val="center"/>
          </w:tcPr>
          <w:p w14:paraId="0328D26C" w14:textId="77777777" w:rsidR="00932796" w:rsidRDefault="00932796" w:rsidP="00B5386C">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501D3121" w14:textId="77777777" w:rsidR="00932796" w:rsidRDefault="00932796" w:rsidP="00B5386C">
            <w:pPr>
              <w:jc w:val="center"/>
              <w:rPr>
                <w:rFonts w:eastAsiaTheme="minorEastAsia"/>
                <w:lang w:eastAsia="zh-CN"/>
              </w:rPr>
            </w:pPr>
            <w:r>
              <w:rPr>
                <w:rFonts w:eastAsiaTheme="minorEastAsia"/>
                <w:lang w:eastAsia="zh-CN"/>
              </w:rPr>
              <w:t>8 antenna ports</w:t>
            </w:r>
          </w:p>
        </w:tc>
      </w:tr>
      <w:tr w:rsidR="00932796" w14:paraId="0C65A87E" w14:textId="77777777" w:rsidTr="00B5386C">
        <w:trPr>
          <w:trHeight w:val="254"/>
          <w:jc w:val="center"/>
        </w:trPr>
        <w:tc>
          <w:tcPr>
            <w:tcW w:w="2547" w:type="dxa"/>
            <w:vAlign w:val="center"/>
          </w:tcPr>
          <w:p w14:paraId="1AC38454" w14:textId="77777777" w:rsidR="00932796" w:rsidRDefault="00932796" w:rsidP="00B5386C">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59B83F6A" w14:textId="77777777" w:rsidR="00932796" w:rsidRDefault="00932796" w:rsidP="00B5386C">
            <w:pPr>
              <w:jc w:val="center"/>
              <w:rPr>
                <w:rFonts w:eastAsiaTheme="minorEastAsia"/>
                <w:lang w:eastAsia="zh-CN"/>
              </w:rPr>
            </w:pPr>
            <w:r>
              <w:rPr>
                <w:rFonts w:eastAsiaTheme="minorEastAsia"/>
                <w:lang w:eastAsia="zh-CN"/>
              </w:rPr>
              <w:t>4 antenna ports</w:t>
            </w:r>
          </w:p>
        </w:tc>
      </w:tr>
      <w:tr w:rsidR="00932796" w14:paraId="0D601914" w14:textId="77777777" w:rsidTr="00B5386C">
        <w:trPr>
          <w:trHeight w:val="248"/>
          <w:jc w:val="center"/>
        </w:trPr>
        <w:tc>
          <w:tcPr>
            <w:tcW w:w="2547" w:type="dxa"/>
            <w:vAlign w:val="center"/>
          </w:tcPr>
          <w:p w14:paraId="32FD9B3A" w14:textId="77777777" w:rsidR="00932796" w:rsidRDefault="00932796" w:rsidP="00B5386C">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4638D56A" w14:textId="77777777" w:rsidR="00932796" w:rsidRDefault="00932796" w:rsidP="00B5386C">
            <w:pPr>
              <w:jc w:val="center"/>
              <w:rPr>
                <w:rFonts w:eastAsiaTheme="minorEastAsia"/>
                <w:lang w:eastAsia="zh-CN"/>
              </w:rPr>
            </w:pPr>
            <w:r>
              <w:rPr>
                <w:lang w:eastAsia="zh-CN"/>
              </w:rPr>
              <w:t xml:space="preserve">167/58 </w:t>
            </w:r>
            <w:r w:rsidRPr="00973A61">
              <w:rPr>
                <w:lang w:eastAsia="zh-CN"/>
              </w:rPr>
              <w:t>bits payload</w:t>
            </w:r>
          </w:p>
        </w:tc>
      </w:tr>
    </w:tbl>
    <w:p w14:paraId="3AAED860" w14:textId="77777777" w:rsidR="00932796" w:rsidRDefault="00932796" w:rsidP="00932796">
      <w:pPr>
        <w:rPr>
          <w:rFonts w:eastAsiaTheme="minorEastAsia"/>
          <w:lang w:eastAsia="zh-CN"/>
        </w:rPr>
      </w:pPr>
    </w:p>
    <w:p w14:paraId="60AFB8FC" w14:textId="77777777" w:rsidR="00932796" w:rsidRPr="006C3AD5" w:rsidRDefault="00932796" w:rsidP="00932796">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50587AC8" w14:textId="77777777" w:rsidR="00932796" w:rsidRPr="00CD4E29" w:rsidRDefault="00932796" w:rsidP="00932796">
      <w:pPr>
        <w:rPr>
          <w:rFonts w:eastAsiaTheme="minorEastAsia"/>
          <w:lang w:eastAsia="zh-CN"/>
        </w:rPr>
      </w:pPr>
      <w:r>
        <w:rPr>
          <w:rFonts w:eastAsiaTheme="minorEastAsia"/>
          <w:lang w:eastAsia="zh-CN"/>
        </w:rPr>
        <w:t xml:space="preserve">There are 3 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6D6B1F53" w14:textId="77777777" w:rsidR="00932796" w:rsidRDefault="00932796" w:rsidP="00932796">
      <w:pPr>
        <w:jc w:val="center"/>
        <w:rPr>
          <w:rFonts w:eastAsiaTheme="minorEastAsia"/>
        </w:rPr>
      </w:pPr>
      <w:r>
        <w:rPr>
          <w:rFonts w:eastAsiaTheme="minorEastAsia"/>
          <w:noProof/>
        </w:rPr>
        <w:lastRenderedPageBreak/>
        <w:drawing>
          <wp:inline distT="0" distB="0" distL="0" distR="0" wp14:anchorId="07C75D53" wp14:editId="0653FDA4">
            <wp:extent cx="3706495" cy="3651885"/>
            <wp:effectExtent l="0" t="0" r="825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19D96BB" w14:textId="7C556324" w:rsidR="00932796" w:rsidRDefault="00932796" w:rsidP="00787518">
      <w:pPr>
        <w:pStyle w:val="figure"/>
        <w:rPr>
          <w:rFonts w:eastAsiaTheme="minorEastAsia"/>
          <w:lang w:eastAsia="zh-CN"/>
        </w:rPr>
      </w:pPr>
      <w:r w:rsidRPr="002B5A0A">
        <w:rPr>
          <w:rFonts w:eastAsiaTheme="minorEastAsia"/>
          <w:lang w:eastAsia="zh-CN"/>
        </w:rPr>
        <w:t>The map of data collecting areas.</w:t>
      </w:r>
    </w:p>
    <w:p w14:paraId="55AC6D35" w14:textId="77777777" w:rsidR="00932796" w:rsidRPr="004236C8" w:rsidRDefault="00932796" w:rsidP="00932796">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Pr="004236C8">
        <w:rPr>
          <w:lang w:eastAsia="zh-CN"/>
        </w:rPr>
        <w:t xml:space="preserve">In Table </w:t>
      </w:r>
      <w:r>
        <w:rPr>
          <w:lang w:eastAsia="zh-CN"/>
        </w:rPr>
        <w:t>4 and 5</w:t>
      </w:r>
      <w:r w:rsidRPr="004236C8">
        <w:rPr>
          <w:lang w:eastAsia="zh-CN"/>
        </w:rPr>
        <w:t>, the AI/ML models are trained by the data in each area separately, and multiple AI/ML models are used</w:t>
      </w:r>
      <w:r>
        <w:rPr>
          <w:lang w:eastAsia="zh-CN"/>
        </w:rPr>
        <w:t xml:space="preserve">. 167 bits overhead is used in Table </w:t>
      </w:r>
      <w:proofErr w:type="gramStart"/>
      <w:r>
        <w:rPr>
          <w:lang w:eastAsia="zh-CN"/>
        </w:rPr>
        <w:t>4 and 58 bits</w:t>
      </w:r>
      <w:proofErr w:type="gramEnd"/>
      <w:r>
        <w:rPr>
          <w:lang w:eastAsia="zh-CN"/>
        </w:rPr>
        <w:t xml:space="preserve"> overhead is used in Table 5</w:t>
      </w:r>
      <w:r w:rsidRPr="004236C8">
        <w:rPr>
          <w:lang w:eastAsia="zh-CN"/>
        </w:rPr>
        <w:t xml:space="preserve">. In Table </w:t>
      </w:r>
      <w:r>
        <w:rPr>
          <w:lang w:eastAsia="zh-CN"/>
        </w:rPr>
        <w:t>6 and 7</w:t>
      </w:r>
      <w:r w:rsidRPr="004236C8">
        <w:rPr>
          <w:lang w:eastAsia="zh-CN"/>
        </w:rPr>
        <w:t xml:space="preserve"> only one hidden layer full-connected encoder is used and it is trained by the data of all 4 areas</w:t>
      </w:r>
      <w:r>
        <w:rPr>
          <w:lang w:eastAsia="zh-CN"/>
        </w:rPr>
        <w:t xml:space="preserve">, with 167 bits overhead and 58 bits overhead </w:t>
      </w:r>
      <w:r w:rsidRPr="004236C8">
        <w:rPr>
          <w:lang w:eastAsia="zh-CN"/>
        </w:rPr>
        <w:t>separately.</w:t>
      </w:r>
    </w:p>
    <w:p w14:paraId="52E66BF6" w14:textId="77777777" w:rsidR="00932796" w:rsidRPr="004236C8" w:rsidRDefault="00932796" w:rsidP="00932796">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w:t>
      </w:r>
      <w:proofErr w:type="gramStart"/>
      <w:r w:rsidRPr="004236C8">
        <w:rPr>
          <w:rFonts w:eastAsiaTheme="minorEastAsia"/>
          <w:lang w:eastAsia="zh-CN"/>
        </w:rPr>
        <w:t>one layer</w:t>
      </w:r>
      <w:proofErr w:type="gramEnd"/>
      <w:r w:rsidRPr="004236C8">
        <w:rPr>
          <w:rFonts w:eastAsiaTheme="minorEastAsia"/>
          <w:lang w:eastAsia="zh-CN"/>
        </w:rPr>
        <w:t xml:space="preserve">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w:t>
      </w:r>
      <w:proofErr w:type="gramStart"/>
      <w:r w:rsidRPr="004236C8">
        <w:rPr>
          <w:rFonts w:eastAsiaTheme="minorEastAsia"/>
          <w:lang w:eastAsia="zh-CN"/>
        </w:rPr>
        <w:t>one layer</w:t>
      </w:r>
      <w:proofErr w:type="gramEnd"/>
      <w:r w:rsidRPr="004236C8">
        <w:rPr>
          <w:rFonts w:eastAsiaTheme="minorEastAsia"/>
          <w:lang w:eastAsia="zh-CN"/>
        </w:rPr>
        <w:t xml:space="preserve">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6CC890CF" w14:textId="51E5B5DE" w:rsidR="00932796" w:rsidRDefault="00932796" w:rsidP="004C1BA6">
      <w:pPr>
        <w:pStyle w:val="table"/>
        <w:ind w:left="0" w:firstLine="0"/>
      </w:pPr>
      <w:r w:rsidRPr="004236C8">
        <w:t xml:space="preserve"> The SGCS results of multiple AI/ML models trained by the data in each area separately</w:t>
      </w:r>
      <w:r>
        <w:t xml:space="preserve">, with </w:t>
      </w:r>
      <w:r w:rsidRPr="008251B3">
        <w:t>167 bit</w:t>
      </w:r>
      <w:r>
        <w:t>s overhead</w:t>
      </w:r>
      <w:r w:rsidRPr="004236C8">
        <w:t>.</w:t>
      </w:r>
    </w:p>
    <w:tbl>
      <w:tblPr>
        <w:tblStyle w:val="aa"/>
        <w:tblW w:w="9083" w:type="dxa"/>
        <w:jc w:val="center"/>
        <w:tblLook w:val="0420" w:firstRow="1" w:lastRow="0" w:firstColumn="0" w:lastColumn="0" w:noHBand="0" w:noVBand="1"/>
      </w:tblPr>
      <w:tblGrid>
        <w:gridCol w:w="1523"/>
        <w:gridCol w:w="1855"/>
        <w:gridCol w:w="1925"/>
        <w:gridCol w:w="1925"/>
        <w:gridCol w:w="1855"/>
      </w:tblGrid>
      <w:tr w:rsidR="00932796" w:rsidRPr="00DC2CA2" w14:paraId="56F63AF8" w14:textId="77777777" w:rsidTr="00B5386C">
        <w:trPr>
          <w:trHeight w:val="801"/>
          <w:jc w:val="center"/>
        </w:trPr>
        <w:tc>
          <w:tcPr>
            <w:tcW w:w="1523" w:type="dxa"/>
            <w:vAlign w:val="center"/>
            <w:hideMark/>
          </w:tcPr>
          <w:p w14:paraId="65684A3C" w14:textId="77777777" w:rsidR="00932796" w:rsidRPr="00C4770C" w:rsidRDefault="00932796" w:rsidP="00B5386C">
            <w:pPr>
              <w:spacing w:after="0"/>
            </w:pPr>
            <w:r w:rsidRPr="008251B3">
              <w:rPr>
                <w:lang w:eastAsia="zh-CN"/>
              </w:rPr>
              <w:t>167 bit</w:t>
            </w:r>
            <w:r>
              <w:rPr>
                <w:lang w:eastAsia="zh-CN"/>
              </w:rPr>
              <w:t>s overhead</w:t>
            </w:r>
          </w:p>
        </w:tc>
        <w:tc>
          <w:tcPr>
            <w:tcW w:w="1855" w:type="dxa"/>
            <w:vAlign w:val="center"/>
          </w:tcPr>
          <w:p w14:paraId="6CF4D582" w14:textId="77777777" w:rsidR="00932796" w:rsidRPr="00C4770C" w:rsidRDefault="00932796" w:rsidP="00B5386C">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07AFC3C8" w14:textId="77777777" w:rsidR="00932796" w:rsidRPr="00C4770C" w:rsidRDefault="00932796" w:rsidP="00B5386C">
            <w:pPr>
              <w:spacing w:after="0"/>
            </w:pPr>
            <w:r>
              <w:rPr>
                <w:rFonts w:eastAsia="等线"/>
                <w:color w:val="000000"/>
              </w:rPr>
              <w:t>AI with an area specific model (</w:t>
            </w:r>
            <w:proofErr w:type="gramStart"/>
            <w:r>
              <w:rPr>
                <w:rFonts w:eastAsia="等线"/>
                <w:color w:val="000000"/>
              </w:rPr>
              <w:t>One layer</w:t>
            </w:r>
            <w:proofErr w:type="gramEnd"/>
            <w:r>
              <w:rPr>
                <w:rFonts w:eastAsia="等线"/>
                <w:color w:val="000000"/>
              </w:rPr>
              <w:t xml:space="preserve"> MLP encoder) ~67kB</w:t>
            </w:r>
          </w:p>
        </w:tc>
        <w:tc>
          <w:tcPr>
            <w:tcW w:w="1925" w:type="dxa"/>
            <w:vAlign w:val="center"/>
            <w:hideMark/>
          </w:tcPr>
          <w:p w14:paraId="7CF68454" w14:textId="77777777" w:rsidR="00932796" w:rsidRPr="00C4770C" w:rsidRDefault="00932796" w:rsidP="00B5386C">
            <w:pPr>
              <w:spacing w:after="0"/>
            </w:pPr>
            <w:r>
              <w:rPr>
                <w:rFonts w:eastAsia="等线"/>
                <w:color w:val="000000"/>
              </w:rPr>
              <w:t>AI with an area specific model (small CNN encoder) ~250kB</w:t>
            </w:r>
          </w:p>
        </w:tc>
        <w:tc>
          <w:tcPr>
            <w:tcW w:w="1855" w:type="dxa"/>
            <w:vAlign w:val="center"/>
          </w:tcPr>
          <w:p w14:paraId="183F7EF5" w14:textId="77777777" w:rsidR="00932796" w:rsidRPr="00C4770C" w:rsidRDefault="00932796" w:rsidP="00B5386C">
            <w:pPr>
              <w:spacing w:after="0"/>
            </w:pPr>
            <w:r>
              <w:rPr>
                <w:rFonts w:eastAsia="等线"/>
                <w:color w:val="000000"/>
              </w:rPr>
              <w:t>AI with an area specific model (Transformer encoder) ~3.6MB</w:t>
            </w:r>
          </w:p>
        </w:tc>
      </w:tr>
      <w:tr w:rsidR="00932796" w:rsidRPr="00DC2CA2" w14:paraId="3481C9E2" w14:textId="77777777" w:rsidTr="00B5386C">
        <w:trPr>
          <w:trHeight w:val="256"/>
          <w:jc w:val="center"/>
        </w:trPr>
        <w:tc>
          <w:tcPr>
            <w:tcW w:w="1523" w:type="dxa"/>
            <w:vAlign w:val="center"/>
            <w:hideMark/>
          </w:tcPr>
          <w:p w14:paraId="3F411E40" w14:textId="77777777" w:rsidR="00932796" w:rsidRPr="00C4770C" w:rsidRDefault="00932796" w:rsidP="00B5386C">
            <w:pPr>
              <w:spacing w:after="0"/>
            </w:pPr>
            <w:r w:rsidRPr="00C4770C">
              <w:rPr>
                <w:bCs/>
              </w:rPr>
              <w:t xml:space="preserve">Area </w:t>
            </w:r>
            <w:r>
              <w:rPr>
                <w:bCs/>
              </w:rPr>
              <w:t>B</w:t>
            </w:r>
          </w:p>
        </w:tc>
        <w:tc>
          <w:tcPr>
            <w:tcW w:w="1855" w:type="dxa"/>
            <w:vAlign w:val="center"/>
          </w:tcPr>
          <w:p w14:paraId="40325524" w14:textId="77777777" w:rsidR="00932796" w:rsidRPr="00B921EC" w:rsidRDefault="00932796" w:rsidP="00B5386C">
            <w:pPr>
              <w:spacing w:after="0"/>
              <w:jc w:val="center"/>
            </w:pPr>
            <w:r>
              <w:rPr>
                <w:rFonts w:eastAsia="等线"/>
                <w:color w:val="000000"/>
              </w:rPr>
              <w:t>0.8429</w:t>
            </w:r>
          </w:p>
        </w:tc>
        <w:tc>
          <w:tcPr>
            <w:tcW w:w="1925" w:type="dxa"/>
            <w:vAlign w:val="center"/>
            <w:hideMark/>
          </w:tcPr>
          <w:p w14:paraId="65F92263" w14:textId="77777777" w:rsidR="00932796" w:rsidRPr="00C4770C" w:rsidRDefault="00932796" w:rsidP="00B5386C">
            <w:pPr>
              <w:spacing w:after="0"/>
              <w:jc w:val="center"/>
            </w:pPr>
            <w:r>
              <w:rPr>
                <w:rFonts w:eastAsia="等线"/>
                <w:color w:val="000000"/>
              </w:rPr>
              <w:t>0.9217</w:t>
            </w:r>
          </w:p>
        </w:tc>
        <w:tc>
          <w:tcPr>
            <w:tcW w:w="1925" w:type="dxa"/>
            <w:vAlign w:val="center"/>
          </w:tcPr>
          <w:p w14:paraId="21A927C7" w14:textId="77777777" w:rsidR="00932796" w:rsidRPr="00C4770C" w:rsidRDefault="00932796" w:rsidP="00B5386C">
            <w:pPr>
              <w:spacing w:after="0"/>
              <w:jc w:val="center"/>
            </w:pPr>
            <w:r>
              <w:rPr>
                <w:rFonts w:eastAsia="等线"/>
                <w:color w:val="000000"/>
              </w:rPr>
              <w:t>0.929</w:t>
            </w:r>
          </w:p>
        </w:tc>
        <w:tc>
          <w:tcPr>
            <w:tcW w:w="1855" w:type="dxa"/>
            <w:vAlign w:val="center"/>
          </w:tcPr>
          <w:p w14:paraId="7167C1C6" w14:textId="77777777" w:rsidR="00932796" w:rsidRPr="00C4770C" w:rsidRDefault="00932796" w:rsidP="00B5386C">
            <w:pPr>
              <w:spacing w:after="0"/>
              <w:jc w:val="center"/>
            </w:pPr>
            <w:r>
              <w:rPr>
                <w:rFonts w:eastAsia="等线"/>
                <w:color w:val="000000"/>
              </w:rPr>
              <w:t>0.9406</w:t>
            </w:r>
          </w:p>
        </w:tc>
      </w:tr>
      <w:tr w:rsidR="00932796" w:rsidRPr="00DC2CA2" w14:paraId="6DCB1104" w14:textId="77777777" w:rsidTr="00B5386C">
        <w:trPr>
          <w:trHeight w:val="256"/>
          <w:jc w:val="center"/>
        </w:trPr>
        <w:tc>
          <w:tcPr>
            <w:tcW w:w="1523" w:type="dxa"/>
            <w:vAlign w:val="center"/>
            <w:hideMark/>
          </w:tcPr>
          <w:p w14:paraId="722AADCD" w14:textId="77777777" w:rsidR="00932796" w:rsidRPr="00C4770C" w:rsidRDefault="00932796" w:rsidP="00B5386C">
            <w:pPr>
              <w:spacing w:after="0"/>
            </w:pPr>
            <w:r w:rsidRPr="00C4770C">
              <w:rPr>
                <w:bCs/>
              </w:rPr>
              <w:t xml:space="preserve">Area </w:t>
            </w:r>
            <w:r>
              <w:rPr>
                <w:bCs/>
              </w:rPr>
              <w:t>C</w:t>
            </w:r>
          </w:p>
        </w:tc>
        <w:tc>
          <w:tcPr>
            <w:tcW w:w="1855" w:type="dxa"/>
            <w:vAlign w:val="center"/>
          </w:tcPr>
          <w:p w14:paraId="6A5A9558" w14:textId="77777777" w:rsidR="00932796" w:rsidRPr="00B921EC" w:rsidRDefault="00932796" w:rsidP="00B5386C">
            <w:pPr>
              <w:spacing w:after="0"/>
              <w:jc w:val="center"/>
            </w:pPr>
            <w:r>
              <w:rPr>
                <w:rFonts w:eastAsia="等线"/>
                <w:color w:val="000000"/>
              </w:rPr>
              <w:t>0.7871</w:t>
            </w:r>
          </w:p>
        </w:tc>
        <w:tc>
          <w:tcPr>
            <w:tcW w:w="1925" w:type="dxa"/>
            <w:vAlign w:val="center"/>
            <w:hideMark/>
          </w:tcPr>
          <w:p w14:paraId="3020452F" w14:textId="77777777" w:rsidR="00932796" w:rsidRPr="00C4770C" w:rsidRDefault="00932796" w:rsidP="00B5386C">
            <w:pPr>
              <w:spacing w:after="0"/>
              <w:jc w:val="center"/>
            </w:pPr>
            <w:r>
              <w:rPr>
                <w:rFonts w:eastAsia="等线"/>
                <w:color w:val="000000"/>
              </w:rPr>
              <w:t>0.898</w:t>
            </w:r>
          </w:p>
        </w:tc>
        <w:tc>
          <w:tcPr>
            <w:tcW w:w="1925" w:type="dxa"/>
            <w:vAlign w:val="center"/>
          </w:tcPr>
          <w:p w14:paraId="610AEB59" w14:textId="77777777" w:rsidR="00932796" w:rsidRPr="00C4770C" w:rsidRDefault="00932796" w:rsidP="00B5386C">
            <w:pPr>
              <w:spacing w:after="0"/>
              <w:jc w:val="center"/>
            </w:pPr>
            <w:r>
              <w:rPr>
                <w:rFonts w:eastAsia="等线"/>
                <w:color w:val="000000"/>
              </w:rPr>
              <w:t>0.9037</w:t>
            </w:r>
          </w:p>
        </w:tc>
        <w:tc>
          <w:tcPr>
            <w:tcW w:w="1855" w:type="dxa"/>
            <w:vAlign w:val="center"/>
          </w:tcPr>
          <w:p w14:paraId="7AF395E9" w14:textId="77777777" w:rsidR="00932796" w:rsidRPr="00C4770C" w:rsidRDefault="00932796" w:rsidP="00B5386C">
            <w:pPr>
              <w:spacing w:after="0"/>
              <w:jc w:val="center"/>
            </w:pPr>
            <w:r>
              <w:rPr>
                <w:rFonts w:eastAsia="等线"/>
                <w:color w:val="000000"/>
              </w:rPr>
              <w:t>0.9116</w:t>
            </w:r>
          </w:p>
        </w:tc>
      </w:tr>
      <w:tr w:rsidR="00932796" w:rsidRPr="00DC2CA2" w14:paraId="25400269" w14:textId="77777777" w:rsidTr="00B5386C">
        <w:trPr>
          <w:trHeight w:val="256"/>
          <w:jc w:val="center"/>
        </w:trPr>
        <w:tc>
          <w:tcPr>
            <w:tcW w:w="1523" w:type="dxa"/>
            <w:vAlign w:val="center"/>
            <w:hideMark/>
          </w:tcPr>
          <w:p w14:paraId="2258AC95" w14:textId="77777777" w:rsidR="00932796" w:rsidRPr="00C4770C" w:rsidRDefault="00932796" w:rsidP="00B5386C">
            <w:pPr>
              <w:spacing w:after="0"/>
            </w:pPr>
            <w:r w:rsidRPr="00C4770C">
              <w:rPr>
                <w:bCs/>
              </w:rPr>
              <w:t xml:space="preserve">Area </w:t>
            </w:r>
            <w:r w:rsidRPr="00E739B9">
              <w:rPr>
                <w:bCs/>
              </w:rPr>
              <w:t>D</w:t>
            </w:r>
          </w:p>
        </w:tc>
        <w:tc>
          <w:tcPr>
            <w:tcW w:w="1855" w:type="dxa"/>
            <w:vAlign w:val="center"/>
          </w:tcPr>
          <w:p w14:paraId="3EE199C9" w14:textId="77777777" w:rsidR="00932796" w:rsidRPr="008E687E" w:rsidRDefault="00932796" w:rsidP="00B5386C">
            <w:pPr>
              <w:spacing w:after="0"/>
              <w:jc w:val="center"/>
            </w:pPr>
            <w:r>
              <w:rPr>
                <w:rFonts w:eastAsia="等线"/>
                <w:color w:val="000000"/>
              </w:rPr>
              <w:t>0.8489</w:t>
            </w:r>
          </w:p>
        </w:tc>
        <w:tc>
          <w:tcPr>
            <w:tcW w:w="1925" w:type="dxa"/>
            <w:vAlign w:val="center"/>
            <w:hideMark/>
          </w:tcPr>
          <w:p w14:paraId="6FD57CB3" w14:textId="77777777" w:rsidR="00932796" w:rsidRPr="00C4770C" w:rsidRDefault="00932796" w:rsidP="00B5386C">
            <w:pPr>
              <w:spacing w:after="0"/>
              <w:jc w:val="center"/>
            </w:pPr>
            <w:r>
              <w:rPr>
                <w:rFonts w:eastAsia="等线"/>
                <w:color w:val="000000"/>
              </w:rPr>
              <w:t>0.9315</w:t>
            </w:r>
          </w:p>
        </w:tc>
        <w:tc>
          <w:tcPr>
            <w:tcW w:w="1925" w:type="dxa"/>
            <w:vAlign w:val="center"/>
          </w:tcPr>
          <w:p w14:paraId="6C1DC035" w14:textId="77777777" w:rsidR="00932796" w:rsidRPr="00C4770C" w:rsidRDefault="00932796" w:rsidP="00B5386C">
            <w:pPr>
              <w:spacing w:after="0"/>
              <w:jc w:val="center"/>
            </w:pPr>
            <w:r>
              <w:rPr>
                <w:rFonts w:eastAsia="等线"/>
                <w:color w:val="000000"/>
              </w:rPr>
              <w:t>0.9323</w:t>
            </w:r>
          </w:p>
        </w:tc>
        <w:tc>
          <w:tcPr>
            <w:tcW w:w="1855" w:type="dxa"/>
            <w:vAlign w:val="center"/>
          </w:tcPr>
          <w:p w14:paraId="4C63A1B9" w14:textId="77777777" w:rsidR="00932796" w:rsidRPr="00C4770C" w:rsidRDefault="00932796" w:rsidP="00B5386C">
            <w:pPr>
              <w:spacing w:after="0"/>
              <w:jc w:val="center"/>
            </w:pPr>
            <w:r>
              <w:rPr>
                <w:rFonts w:eastAsia="等线"/>
                <w:color w:val="000000"/>
              </w:rPr>
              <w:t>0.9423</w:t>
            </w:r>
          </w:p>
        </w:tc>
      </w:tr>
    </w:tbl>
    <w:p w14:paraId="23A94592" w14:textId="77777777" w:rsidR="00932796" w:rsidRDefault="00932796" w:rsidP="00932796"/>
    <w:p w14:paraId="2FDEBA32" w14:textId="747EEDF2" w:rsidR="00932796" w:rsidRDefault="00932796" w:rsidP="004C1BA6">
      <w:pPr>
        <w:pStyle w:val="table"/>
        <w:ind w:left="0" w:firstLine="0"/>
      </w:pPr>
      <w:r w:rsidRPr="004236C8">
        <w:t>The SGCS results of multiple AI/ML models trained by the data in each area separately</w:t>
      </w:r>
      <w:r>
        <w:t>, with 58</w:t>
      </w:r>
      <w:r w:rsidRPr="008251B3">
        <w:t xml:space="preserve"> bit</w:t>
      </w:r>
      <w:r>
        <w:t>s overhead</w:t>
      </w:r>
      <w:r w:rsidRPr="004236C8">
        <w:t>.</w:t>
      </w:r>
    </w:p>
    <w:tbl>
      <w:tblPr>
        <w:tblStyle w:val="aa"/>
        <w:tblW w:w="9067" w:type="dxa"/>
        <w:jc w:val="center"/>
        <w:tblLook w:val="0420" w:firstRow="1" w:lastRow="0" w:firstColumn="0" w:lastColumn="0" w:noHBand="0" w:noVBand="1"/>
      </w:tblPr>
      <w:tblGrid>
        <w:gridCol w:w="1521"/>
        <w:gridCol w:w="1852"/>
        <w:gridCol w:w="1921"/>
        <w:gridCol w:w="1921"/>
        <w:gridCol w:w="1852"/>
      </w:tblGrid>
      <w:tr w:rsidR="00932796" w:rsidRPr="00DC2CA2" w14:paraId="1EFF9CC5" w14:textId="77777777" w:rsidTr="00B5386C">
        <w:trPr>
          <w:trHeight w:val="447"/>
          <w:jc w:val="center"/>
        </w:trPr>
        <w:tc>
          <w:tcPr>
            <w:tcW w:w="1521" w:type="dxa"/>
            <w:vAlign w:val="center"/>
            <w:hideMark/>
          </w:tcPr>
          <w:p w14:paraId="0E99E6EF" w14:textId="77777777" w:rsidR="00932796" w:rsidRPr="00C4770C" w:rsidRDefault="00932796" w:rsidP="00B5386C">
            <w:pPr>
              <w:spacing w:after="0"/>
            </w:pPr>
            <w:r>
              <w:rPr>
                <w:lang w:eastAsia="zh-CN"/>
              </w:rPr>
              <w:t>58</w:t>
            </w:r>
            <w:r w:rsidRPr="008251B3">
              <w:rPr>
                <w:lang w:eastAsia="zh-CN"/>
              </w:rPr>
              <w:t xml:space="preserve"> bit</w:t>
            </w:r>
            <w:r>
              <w:rPr>
                <w:lang w:eastAsia="zh-CN"/>
              </w:rPr>
              <w:t>s overhead</w:t>
            </w:r>
          </w:p>
        </w:tc>
        <w:tc>
          <w:tcPr>
            <w:tcW w:w="1852" w:type="dxa"/>
            <w:vAlign w:val="center"/>
          </w:tcPr>
          <w:p w14:paraId="413D1F56" w14:textId="77777777" w:rsidR="00932796" w:rsidRPr="00C4770C" w:rsidRDefault="00932796" w:rsidP="00B5386C">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60E80F24" w14:textId="77777777" w:rsidR="00932796" w:rsidRPr="00C4770C" w:rsidRDefault="00932796" w:rsidP="00B5386C">
            <w:pPr>
              <w:spacing w:after="0"/>
            </w:pPr>
            <w:r>
              <w:rPr>
                <w:rFonts w:eastAsia="等线"/>
                <w:color w:val="000000"/>
              </w:rPr>
              <w:t>AI with an area specific model (</w:t>
            </w:r>
            <w:proofErr w:type="gramStart"/>
            <w:r>
              <w:rPr>
                <w:rFonts w:eastAsia="等线"/>
                <w:color w:val="000000"/>
              </w:rPr>
              <w:t>One layer</w:t>
            </w:r>
            <w:proofErr w:type="gramEnd"/>
            <w:r>
              <w:rPr>
                <w:rFonts w:eastAsia="等线"/>
                <w:color w:val="000000"/>
              </w:rPr>
              <w:t xml:space="preserve"> MLP encoder) ~30kB</w:t>
            </w:r>
          </w:p>
        </w:tc>
        <w:tc>
          <w:tcPr>
            <w:tcW w:w="1921" w:type="dxa"/>
            <w:vAlign w:val="center"/>
            <w:hideMark/>
          </w:tcPr>
          <w:p w14:paraId="4199BD4E" w14:textId="77777777" w:rsidR="00932796" w:rsidRPr="00C4770C" w:rsidRDefault="00932796" w:rsidP="00B5386C">
            <w:pPr>
              <w:spacing w:after="0"/>
            </w:pPr>
            <w:r>
              <w:rPr>
                <w:rFonts w:eastAsia="等线"/>
                <w:color w:val="000000"/>
              </w:rPr>
              <w:t>AI with an area specific model (small CNN encoder) ~213kB</w:t>
            </w:r>
          </w:p>
        </w:tc>
        <w:tc>
          <w:tcPr>
            <w:tcW w:w="1852" w:type="dxa"/>
            <w:vAlign w:val="center"/>
          </w:tcPr>
          <w:p w14:paraId="42004263" w14:textId="77777777" w:rsidR="00932796" w:rsidRPr="00C4770C" w:rsidRDefault="00932796" w:rsidP="00B5386C">
            <w:pPr>
              <w:spacing w:after="0"/>
            </w:pPr>
            <w:r>
              <w:rPr>
                <w:rFonts w:eastAsia="等线"/>
                <w:color w:val="000000"/>
              </w:rPr>
              <w:t>AI with an area specific model (Transformer encoder) ~3.3MB</w:t>
            </w:r>
          </w:p>
        </w:tc>
      </w:tr>
      <w:tr w:rsidR="00932796" w:rsidRPr="00DC2CA2" w14:paraId="24AD627D" w14:textId="77777777" w:rsidTr="00B5386C">
        <w:trPr>
          <w:trHeight w:val="142"/>
          <w:jc w:val="center"/>
        </w:trPr>
        <w:tc>
          <w:tcPr>
            <w:tcW w:w="1521" w:type="dxa"/>
            <w:vAlign w:val="center"/>
            <w:hideMark/>
          </w:tcPr>
          <w:p w14:paraId="4F2DEC03" w14:textId="77777777" w:rsidR="00932796" w:rsidRPr="00C4770C" w:rsidRDefault="00932796" w:rsidP="00B5386C">
            <w:pPr>
              <w:spacing w:after="0"/>
            </w:pPr>
            <w:r w:rsidRPr="00C4770C">
              <w:rPr>
                <w:bCs/>
              </w:rPr>
              <w:t xml:space="preserve">Area </w:t>
            </w:r>
            <w:r>
              <w:rPr>
                <w:bCs/>
              </w:rPr>
              <w:t>B</w:t>
            </w:r>
          </w:p>
        </w:tc>
        <w:tc>
          <w:tcPr>
            <w:tcW w:w="1852" w:type="dxa"/>
            <w:vAlign w:val="center"/>
          </w:tcPr>
          <w:p w14:paraId="2FC3FCA4" w14:textId="77777777" w:rsidR="00932796" w:rsidRPr="00B921EC" w:rsidRDefault="00932796" w:rsidP="00B5386C">
            <w:pPr>
              <w:spacing w:after="0"/>
              <w:jc w:val="center"/>
            </w:pPr>
            <w:r>
              <w:rPr>
                <w:rFonts w:eastAsia="等线"/>
                <w:color w:val="000000"/>
              </w:rPr>
              <w:t>0.7290</w:t>
            </w:r>
          </w:p>
        </w:tc>
        <w:tc>
          <w:tcPr>
            <w:tcW w:w="1921" w:type="dxa"/>
            <w:vAlign w:val="center"/>
            <w:hideMark/>
          </w:tcPr>
          <w:p w14:paraId="0CBFF958" w14:textId="77777777" w:rsidR="00932796" w:rsidRPr="00C4770C" w:rsidRDefault="00932796" w:rsidP="00B5386C">
            <w:pPr>
              <w:spacing w:after="0"/>
              <w:jc w:val="center"/>
            </w:pPr>
            <w:r>
              <w:rPr>
                <w:rFonts w:eastAsia="等线"/>
                <w:color w:val="000000"/>
              </w:rPr>
              <w:t>0.8573</w:t>
            </w:r>
          </w:p>
        </w:tc>
        <w:tc>
          <w:tcPr>
            <w:tcW w:w="1921" w:type="dxa"/>
            <w:vAlign w:val="center"/>
          </w:tcPr>
          <w:p w14:paraId="3BCD6FAC" w14:textId="77777777" w:rsidR="00932796" w:rsidRPr="00C4770C" w:rsidRDefault="00932796" w:rsidP="00B5386C">
            <w:pPr>
              <w:spacing w:after="0"/>
              <w:jc w:val="center"/>
            </w:pPr>
            <w:r>
              <w:rPr>
                <w:rFonts w:eastAsia="等线"/>
                <w:color w:val="000000"/>
              </w:rPr>
              <w:t>0.8725</w:t>
            </w:r>
          </w:p>
        </w:tc>
        <w:tc>
          <w:tcPr>
            <w:tcW w:w="1852" w:type="dxa"/>
            <w:vAlign w:val="center"/>
          </w:tcPr>
          <w:p w14:paraId="5341F6FE" w14:textId="77777777" w:rsidR="00932796" w:rsidRPr="00C4770C" w:rsidRDefault="00932796" w:rsidP="00B5386C">
            <w:pPr>
              <w:spacing w:after="0"/>
              <w:jc w:val="center"/>
            </w:pPr>
            <w:r>
              <w:rPr>
                <w:rFonts w:eastAsia="等线"/>
                <w:color w:val="000000"/>
              </w:rPr>
              <w:t>0.8868</w:t>
            </w:r>
          </w:p>
        </w:tc>
      </w:tr>
      <w:tr w:rsidR="00932796" w:rsidRPr="00DC2CA2" w14:paraId="5AEFD972" w14:textId="77777777" w:rsidTr="00B5386C">
        <w:trPr>
          <w:trHeight w:val="142"/>
          <w:jc w:val="center"/>
        </w:trPr>
        <w:tc>
          <w:tcPr>
            <w:tcW w:w="1521" w:type="dxa"/>
            <w:vAlign w:val="center"/>
            <w:hideMark/>
          </w:tcPr>
          <w:p w14:paraId="2AA824B0" w14:textId="77777777" w:rsidR="00932796" w:rsidRPr="00C4770C" w:rsidRDefault="00932796" w:rsidP="00B5386C">
            <w:pPr>
              <w:spacing w:after="0"/>
            </w:pPr>
            <w:r w:rsidRPr="00C4770C">
              <w:rPr>
                <w:bCs/>
              </w:rPr>
              <w:t xml:space="preserve">Area </w:t>
            </w:r>
            <w:r>
              <w:rPr>
                <w:bCs/>
              </w:rPr>
              <w:t>C</w:t>
            </w:r>
          </w:p>
        </w:tc>
        <w:tc>
          <w:tcPr>
            <w:tcW w:w="1852" w:type="dxa"/>
            <w:vAlign w:val="center"/>
          </w:tcPr>
          <w:p w14:paraId="0F942E29" w14:textId="77777777" w:rsidR="00932796" w:rsidRPr="00B921EC" w:rsidRDefault="00932796" w:rsidP="00B5386C">
            <w:pPr>
              <w:spacing w:after="0"/>
              <w:jc w:val="center"/>
            </w:pPr>
            <w:r>
              <w:rPr>
                <w:rFonts w:eastAsia="等线"/>
                <w:color w:val="000000"/>
              </w:rPr>
              <w:t>0.6438</w:t>
            </w:r>
          </w:p>
        </w:tc>
        <w:tc>
          <w:tcPr>
            <w:tcW w:w="1921" w:type="dxa"/>
            <w:vAlign w:val="center"/>
            <w:hideMark/>
          </w:tcPr>
          <w:p w14:paraId="42BB938A" w14:textId="77777777" w:rsidR="00932796" w:rsidRPr="00C4770C" w:rsidRDefault="00932796" w:rsidP="00B5386C">
            <w:pPr>
              <w:spacing w:after="0"/>
              <w:jc w:val="center"/>
            </w:pPr>
            <w:r>
              <w:rPr>
                <w:rFonts w:eastAsia="等线"/>
                <w:color w:val="000000"/>
              </w:rPr>
              <w:t>0.8015</w:t>
            </w:r>
          </w:p>
        </w:tc>
        <w:tc>
          <w:tcPr>
            <w:tcW w:w="1921" w:type="dxa"/>
            <w:vAlign w:val="center"/>
          </w:tcPr>
          <w:p w14:paraId="3117FB43" w14:textId="77777777" w:rsidR="00932796" w:rsidRPr="00C4770C" w:rsidRDefault="00932796" w:rsidP="00B5386C">
            <w:pPr>
              <w:spacing w:after="0"/>
              <w:jc w:val="center"/>
            </w:pPr>
            <w:r>
              <w:rPr>
                <w:rFonts w:eastAsia="等线"/>
                <w:color w:val="000000"/>
              </w:rPr>
              <w:t>0.8162</w:t>
            </w:r>
          </w:p>
        </w:tc>
        <w:tc>
          <w:tcPr>
            <w:tcW w:w="1852" w:type="dxa"/>
            <w:vAlign w:val="center"/>
          </w:tcPr>
          <w:p w14:paraId="000F02EC" w14:textId="77777777" w:rsidR="00932796" w:rsidRPr="00C4770C" w:rsidRDefault="00932796" w:rsidP="00B5386C">
            <w:pPr>
              <w:spacing w:after="0"/>
              <w:jc w:val="center"/>
            </w:pPr>
            <w:r>
              <w:rPr>
                <w:rFonts w:eastAsia="等线"/>
                <w:color w:val="000000"/>
              </w:rPr>
              <w:t>0.8389</w:t>
            </w:r>
          </w:p>
        </w:tc>
      </w:tr>
      <w:tr w:rsidR="00932796" w:rsidRPr="00DC2CA2" w14:paraId="0D2A5AE6" w14:textId="77777777" w:rsidTr="00B5386C">
        <w:trPr>
          <w:trHeight w:val="142"/>
          <w:jc w:val="center"/>
        </w:trPr>
        <w:tc>
          <w:tcPr>
            <w:tcW w:w="1521" w:type="dxa"/>
            <w:vAlign w:val="center"/>
            <w:hideMark/>
          </w:tcPr>
          <w:p w14:paraId="3E75CFB8" w14:textId="77777777" w:rsidR="00932796" w:rsidRPr="00C4770C" w:rsidRDefault="00932796" w:rsidP="00B5386C">
            <w:pPr>
              <w:spacing w:after="0"/>
            </w:pPr>
            <w:r w:rsidRPr="00C4770C">
              <w:rPr>
                <w:bCs/>
              </w:rPr>
              <w:t xml:space="preserve">Area </w:t>
            </w:r>
            <w:r w:rsidRPr="00E739B9">
              <w:rPr>
                <w:bCs/>
              </w:rPr>
              <w:t>D</w:t>
            </w:r>
          </w:p>
        </w:tc>
        <w:tc>
          <w:tcPr>
            <w:tcW w:w="1852" w:type="dxa"/>
            <w:vAlign w:val="center"/>
          </w:tcPr>
          <w:p w14:paraId="48AE9D23" w14:textId="77777777" w:rsidR="00932796" w:rsidRPr="008E687E" w:rsidRDefault="00932796" w:rsidP="00B5386C">
            <w:pPr>
              <w:spacing w:after="0"/>
              <w:jc w:val="center"/>
            </w:pPr>
            <w:r>
              <w:rPr>
                <w:rFonts w:eastAsia="等线"/>
                <w:color w:val="000000"/>
              </w:rPr>
              <w:t>0.6853</w:t>
            </w:r>
          </w:p>
        </w:tc>
        <w:tc>
          <w:tcPr>
            <w:tcW w:w="1921" w:type="dxa"/>
            <w:vAlign w:val="center"/>
            <w:hideMark/>
          </w:tcPr>
          <w:p w14:paraId="6DCF12A4" w14:textId="77777777" w:rsidR="00932796" w:rsidRPr="00C4770C" w:rsidRDefault="00932796" w:rsidP="00B5386C">
            <w:pPr>
              <w:spacing w:after="0"/>
              <w:jc w:val="center"/>
            </w:pPr>
            <w:r>
              <w:rPr>
                <w:rFonts w:eastAsia="等线"/>
                <w:color w:val="000000"/>
              </w:rPr>
              <w:t>0.8701</w:t>
            </w:r>
          </w:p>
        </w:tc>
        <w:tc>
          <w:tcPr>
            <w:tcW w:w="1921" w:type="dxa"/>
            <w:vAlign w:val="center"/>
          </w:tcPr>
          <w:p w14:paraId="3C0B0FFF" w14:textId="77777777" w:rsidR="00932796" w:rsidRPr="00C4770C" w:rsidRDefault="00932796" w:rsidP="00B5386C">
            <w:pPr>
              <w:spacing w:after="0"/>
              <w:jc w:val="center"/>
            </w:pPr>
            <w:r>
              <w:rPr>
                <w:rFonts w:eastAsia="等线"/>
                <w:color w:val="000000"/>
              </w:rPr>
              <w:t>0.8814</w:t>
            </w:r>
          </w:p>
        </w:tc>
        <w:tc>
          <w:tcPr>
            <w:tcW w:w="1852" w:type="dxa"/>
            <w:vAlign w:val="center"/>
          </w:tcPr>
          <w:p w14:paraId="0F716B34" w14:textId="77777777" w:rsidR="00932796" w:rsidRPr="00C4770C" w:rsidRDefault="00932796" w:rsidP="00B5386C">
            <w:pPr>
              <w:spacing w:after="0"/>
              <w:jc w:val="center"/>
            </w:pPr>
            <w:r>
              <w:rPr>
                <w:rFonts w:eastAsia="等线"/>
                <w:color w:val="000000"/>
              </w:rPr>
              <w:t>0.8873</w:t>
            </w:r>
          </w:p>
        </w:tc>
      </w:tr>
    </w:tbl>
    <w:p w14:paraId="2CEDD517" w14:textId="77777777" w:rsidR="00932796" w:rsidRDefault="00932796" w:rsidP="00932796"/>
    <w:p w14:paraId="3B149B4A" w14:textId="6CF9C92C" w:rsidR="00932796" w:rsidRPr="008251B3" w:rsidRDefault="00932796" w:rsidP="004C1BA6">
      <w:pPr>
        <w:pStyle w:val="table"/>
        <w:ind w:left="0" w:firstLine="0"/>
      </w:pPr>
      <w:r w:rsidRPr="004236C8">
        <w:lastRenderedPageBreak/>
        <w:t xml:space="preserve"> The SG</w:t>
      </w:r>
      <w:r>
        <w:t>CS results of o</w:t>
      </w:r>
      <w:r w:rsidRPr="00282A2D">
        <w:t xml:space="preserve">ne </w:t>
      </w:r>
      <w:r>
        <w:t xml:space="preserve">hidden </w:t>
      </w:r>
      <w:r w:rsidRPr="00282A2D">
        <w:t xml:space="preserve">layer </w:t>
      </w:r>
      <w:r>
        <w:t>full-connected</w:t>
      </w:r>
      <w:r w:rsidRPr="00282A2D">
        <w:t xml:space="preserve"> encoder</w:t>
      </w:r>
      <w:r>
        <w:t xml:space="preserve"> trained by the data of all 4 areas, with </w:t>
      </w:r>
      <w:r w:rsidRPr="008251B3">
        <w:t>167 bit</w:t>
      </w:r>
      <w:r>
        <w:t>s overhead</w:t>
      </w:r>
      <w:r w:rsidRPr="004236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932796" w:rsidRPr="008251B3" w14:paraId="282B2D4A" w14:textId="77777777" w:rsidTr="00B5386C">
        <w:trPr>
          <w:trHeight w:val="268"/>
          <w:jc w:val="center"/>
        </w:trPr>
        <w:tc>
          <w:tcPr>
            <w:tcW w:w="0" w:type="auto"/>
            <w:shd w:val="clear" w:color="auto" w:fill="auto"/>
            <w:vAlign w:val="center"/>
            <w:hideMark/>
          </w:tcPr>
          <w:p w14:paraId="209627BF" w14:textId="77777777" w:rsidR="00932796" w:rsidRPr="008251B3" w:rsidRDefault="00932796" w:rsidP="00B5386C">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3B7F9744"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28DACD1E"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6CFBC153"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11348DA8"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D</w:t>
            </w:r>
          </w:p>
        </w:tc>
      </w:tr>
      <w:tr w:rsidR="00932796" w:rsidRPr="008251B3" w14:paraId="62B24EB7" w14:textId="77777777" w:rsidTr="00B5386C">
        <w:trPr>
          <w:trHeight w:val="268"/>
          <w:jc w:val="center"/>
        </w:trPr>
        <w:tc>
          <w:tcPr>
            <w:tcW w:w="0" w:type="auto"/>
            <w:shd w:val="clear" w:color="auto" w:fill="auto"/>
            <w:vAlign w:val="center"/>
            <w:hideMark/>
          </w:tcPr>
          <w:p w14:paraId="1B753FC2"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7C1BC113" w14:textId="77777777" w:rsidR="00932796" w:rsidRPr="008251B3" w:rsidRDefault="00932796" w:rsidP="00B5386C">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4FCB00AB" w14:textId="77777777" w:rsidR="00932796" w:rsidRPr="008251B3" w:rsidRDefault="00932796" w:rsidP="00B5386C">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39E5893F" w14:textId="77777777" w:rsidR="00932796" w:rsidRPr="008251B3" w:rsidRDefault="00932796" w:rsidP="00B5386C">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35CF09A8" w14:textId="77777777" w:rsidR="00932796" w:rsidRPr="008251B3" w:rsidRDefault="00932796" w:rsidP="00B5386C">
            <w:pPr>
              <w:spacing w:after="0"/>
              <w:jc w:val="center"/>
              <w:rPr>
                <w:rFonts w:eastAsia="等线"/>
                <w:color w:val="000000"/>
                <w:lang w:eastAsia="zh-CN"/>
              </w:rPr>
            </w:pPr>
            <w:r w:rsidRPr="008251B3">
              <w:rPr>
                <w:rFonts w:eastAsia="等线"/>
                <w:color w:val="000000"/>
                <w:lang w:eastAsia="zh-CN"/>
              </w:rPr>
              <w:t>0.8959</w:t>
            </w:r>
          </w:p>
        </w:tc>
      </w:tr>
    </w:tbl>
    <w:p w14:paraId="6D82B6C4" w14:textId="77777777" w:rsidR="00932796" w:rsidRDefault="00932796" w:rsidP="00932796"/>
    <w:p w14:paraId="4AAA79CF" w14:textId="4A7A47DF" w:rsidR="00932796" w:rsidRPr="008251B3" w:rsidRDefault="00932796" w:rsidP="004C1BA6">
      <w:pPr>
        <w:pStyle w:val="table"/>
        <w:ind w:left="0" w:firstLine="0"/>
      </w:pPr>
      <w:r w:rsidRPr="004236C8">
        <w:t xml:space="preserve"> The SG</w:t>
      </w:r>
      <w:r>
        <w:t>CS results of o</w:t>
      </w:r>
      <w:r w:rsidRPr="00282A2D">
        <w:t xml:space="preserve">ne </w:t>
      </w:r>
      <w:r>
        <w:t xml:space="preserve">hidden </w:t>
      </w:r>
      <w:r w:rsidRPr="00282A2D">
        <w:t xml:space="preserve">layer </w:t>
      </w:r>
      <w:r>
        <w:t>full-connected</w:t>
      </w:r>
      <w:r w:rsidRPr="00282A2D">
        <w:t xml:space="preserve"> encoder</w:t>
      </w:r>
      <w:r>
        <w:t xml:space="preserve"> trained by the data of all 4 areas, with 58 </w:t>
      </w:r>
      <w:r w:rsidRPr="008251B3">
        <w:t>bit</w:t>
      </w:r>
      <w:r>
        <w:t>s overhead</w:t>
      </w:r>
      <w:r w:rsidRPr="004236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932796" w:rsidRPr="008251B3" w14:paraId="37E802E5" w14:textId="77777777" w:rsidTr="00B5386C">
        <w:trPr>
          <w:trHeight w:val="399"/>
          <w:jc w:val="center"/>
        </w:trPr>
        <w:tc>
          <w:tcPr>
            <w:tcW w:w="0" w:type="auto"/>
            <w:shd w:val="clear" w:color="auto" w:fill="auto"/>
            <w:vAlign w:val="center"/>
            <w:hideMark/>
          </w:tcPr>
          <w:p w14:paraId="090FD6BD" w14:textId="77777777" w:rsidR="00932796" w:rsidRPr="008251B3" w:rsidRDefault="00932796" w:rsidP="00B5386C">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3FADD0A6"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0A2A4ECB"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141D7719"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496EBA25"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Testing SGCS in area D</w:t>
            </w:r>
          </w:p>
        </w:tc>
      </w:tr>
      <w:tr w:rsidR="00932796" w:rsidRPr="008251B3" w14:paraId="785D0637" w14:textId="77777777" w:rsidTr="00B5386C">
        <w:trPr>
          <w:trHeight w:val="399"/>
          <w:jc w:val="center"/>
        </w:trPr>
        <w:tc>
          <w:tcPr>
            <w:tcW w:w="0" w:type="auto"/>
            <w:shd w:val="clear" w:color="auto" w:fill="auto"/>
            <w:vAlign w:val="center"/>
            <w:hideMark/>
          </w:tcPr>
          <w:p w14:paraId="5AC3E2C8" w14:textId="77777777" w:rsidR="00932796" w:rsidRPr="008251B3" w:rsidRDefault="00932796" w:rsidP="00B5386C">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27DFF976" w14:textId="77777777" w:rsidR="00932796" w:rsidRPr="008251B3" w:rsidRDefault="00932796" w:rsidP="00B5386C">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5671DF6F" w14:textId="77777777" w:rsidR="00932796" w:rsidRPr="008251B3" w:rsidRDefault="00932796" w:rsidP="00B5386C">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69958EAC" w14:textId="77777777" w:rsidR="00932796" w:rsidRPr="008251B3" w:rsidRDefault="00932796" w:rsidP="00B5386C">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298F4529" w14:textId="77777777" w:rsidR="00932796" w:rsidRPr="008251B3" w:rsidRDefault="00932796" w:rsidP="00B5386C">
            <w:pPr>
              <w:spacing w:after="0"/>
              <w:jc w:val="center"/>
              <w:rPr>
                <w:rFonts w:eastAsia="等线"/>
                <w:color w:val="000000"/>
                <w:lang w:eastAsia="zh-CN"/>
              </w:rPr>
            </w:pPr>
            <w:r>
              <w:rPr>
                <w:rFonts w:eastAsia="等线"/>
                <w:color w:val="000000"/>
              </w:rPr>
              <w:t>0.7958</w:t>
            </w:r>
          </w:p>
        </w:tc>
      </w:tr>
    </w:tbl>
    <w:p w14:paraId="23C46165" w14:textId="77777777" w:rsidR="00932796" w:rsidRDefault="00932796" w:rsidP="00844284">
      <w:pPr>
        <w:pStyle w:val="observation"/>
        <w:numPr>
          <w:ilvl w:val="0"/>
          <w:numId w:val="0"/>
        </w:numPr>
      </w:pPr>
      <w:bookmarkStart w:id="6" w:name="_Hlk131499002"/>
    </w:p>
    <w:p w14:paraId="3FD92B72" w14:textId="77777777" w:rsidR="00932796" w:rsidRPr="001B0251" w:rsidRDefault="00932796" w:rsidP="00844284">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p>
    <w:bookmarkEnd w:id="6"/>
    <w:p w14:paraId="09648065" w14:textId="77777777" w:rsidR="00932796" w:rsidRPr="009F2B29" w:rsidRDefault="00932796" w:rsidP="0093279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6F9E5D35" w14:textId="77777777" w:rsidR="00932796" w:rsidRDefault="00932796" w:rsidP="00932796">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296AB523" w14:textId="77777777" w:rsidR="00932796" w:rsidRDefault="00932796" w:rsidP="00932796">
      <w:pPr>
        <w:jc w:val="center"/>
        <w:rPr>
          <w:rFonts w:eastAsiaTheme="minorEastAsia"/>
        </w:rPr>
      </w:pPr>
      <w:r>
        <w:rPr>
          <w:rFonts w:eastAsiaTheme="minorEastAsia"/>
          <w:noProof/>
        </w:rPr>
        <w:drawing>
          <wp:inline distT="0" distB="0" distL="0" distR="0" wp14:anchorId="5F3630CD" wp14:editId="3CFB1977">
            <wp:extent cx="3706495" cy="3651885"/>
            <wp:effectExtent l="0" t="0" r="8255"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7DB3D55B" w14:textId="79EFE498" w:rsidR="00932796" w:rsidRDefault="00932796" w:rsidP="00787518">
      <w:pPr>
        <w:pStyle w:val="figure"/>
        <w:rPr>
          <w:rFonts w:eastAsiaTheme="minorEastAsia"/>
          <w:lang w:eastAsia="zh-CN"/>
        </w:rPr>
      </w:pPr>
      <w:r>
        <w:rPr>
          <w:rFonts w:eastAsiaTheme="minorEastAsia"/>
          <w:lang w:eastAsia="zh-CN"/>
        </w:rPr>
        <w:t xml:space="preserve">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770CF57F" w14:textId="77777777" w:rsidR="00932796" w:rsidRDefault="00932796" w:rsidP="00932796">
      <w:r>
        <w:t>For cell 1, data samples are collected by different days. The data collection routes in different days have some differences, which results in the different wireless channel features in different days.</w:t>
      </w:r>
    </w:p>
    <w:p w14:paraId="473309A3" w14:textId="77777777" w:rsidR="00932796" w:rsidRDefault="00932796" w:rsidP="0093279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proofErr w:type="gramStart"/>
      <w:r>
        <w:rPr>
          <w:rFonts w:eastAsia="等线"/>
          <w:color w:val="000000"/>
        </w:rPr>
        <w:t>One layer</w:t>
      </w:r>
      <w:proofErr w:type="gramEnd"/>
      <w:r>
        <w:rPr>
          <w:rFonts w:eastAsia="等线"/>
          <w:color w:val="000000"/>
        </w:rPr>
        <w:t xml:space="preserve"> MLP </w:t>
      </w:r>
      <w:r>
        <w:rPr>
          <w:lang w:eastAsia="zh-CN"/>
        </w:rPr>
        <w:t>encoder is used in Table 8, small CNN encoder is used in Table 9 and Transformer encoder is used Table 10.</w:t>
      </w:r>
    </w:p>
    <w:p w14:paraId="0C059FD7" w14:textId="77777777" w:rsidR="00932796" w:rsidRDefault="00932796" w:rsidP="00932796">
      <w:pPr>
        <w:rPr>
          <w:lang w:eastAsia="zh-CN"/>
        </w:rPr>
      </w:pPr>
      <w:r>
        <w:rPr>
          <w:rFonts w:hint="eastAsia"/>
          <w:lang w:eastAsia="zh-CN"/>
        </w:rPr>
        <w:t>I</w:t>
      </w:r>
      <w:r>
        <w:rPr>
          <w:lang w:eastAsia="zh-CN"/>
        </w:rPr>
        <w:t xml:space="preserve">t is seen that using the data collected on various days or routes, the generalization problem of different days or routes could be solved. For example, using Cell 1 data collected on 2.28 as the test data set, the AI model trained </w:t>
      </w:r>
      <w:r>
        <w:rPr>
          <w:lang w:eastAsia="zh-CN"/>
        </w:rPr>
        <w:lastRenderedPageBreak/>
        <w:t>using Cell 1 data collected on various day except 2.28 and 2.16, has the nearly the same performance as the AI model trained using Cell 1 data collected on 2.28.</w:t>
      </w:r>
    </w:p>
    <w:p w14:paraId="4ED1A49D" w14:textId="77777777" w:rsidR="00932796" w:rsidRDefault="00932796" w:rsidP="00932796">
      <w:pPr>
        <w:rPr>
          <w:lang w:eastAsia="zh-CN"/>
        </w:rPr>
      </w:pPr>
      <w:r>
        <w:rPr>
          <w:lang w:eastAsia="zh-CN"/>
        </w:rPr>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5BA50D00" w14:textId="3B9E1CC4" w:rsidR="00932796" w:rsidRPr="00CF108E" w:rsidRDefault="00932796" w:rsidP="004C1BA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 xml:space="preserve">s overhead and </w:t>
      </w:r>
      <w:proofErr w:type="gramStart"/>
      <w:r>
        <w:rPr>
          <w:rFonts w:eastAsia="等线"/>
          <w:color w:val="000000"/>
        </w:rPr>
        <w:t>one layer</w:t>
      </w:r>
      <w:proofErr w:type="gramEnd"/>
      <w:r>
        <w:rPr>
          <w:rFonts w:eastAsia="等线"/>
          <w:color w:val="000000"/>
        </w:rPr>
        <w:t xml:space="preserve"> MLP </w:t>
      </w:r>
      <w:r>
        <w:t>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932796" w:rsidRPr="00FA5C03" w14:paraId="6E074EE9" w14:textId="77777777" w:rsidTr="00B5386C">
        <w:trPr>
          <w:trHeight w:val="235"/>
          <w:jc w:val="center"/>
        </w:trPr>
        <w:tc>
          <w:tcPr>
            <w:tcW w:w="0" w:type="auto"/>
            <w:hideMark/>
          </w:tcPr>
          <w:p w14:paraId="65F09D67" w14:textId="77777777" w:rsidR="00932796" w:rsidRPr="00FA5C03" w:rsidRDefault="00932796" w:rsidP="00B5386C"/>
        </w:tc>
        <w:tc>
          <w:tcPr>
            <w:tcW w:w="0" w:type="auto"/>
            <w:hideMark/>
          </w:tcPr>
          <w:p w14:paraId="5AD3618B" w14:textId="77777777" w:rsidR="00932796" w:rsidRPr="00FA5C03" w:rsidRDefault="00932796" w:rsidP="00B5386C">
            <w:proofErr w:type="spellStart"/>
            <w:r w:rsidRPr="00FA5C03">
              <w:rPr>
                <w:bCs/>
              </w:rPr>
              <w:t>eType</w:t>
            </w:r>
            <w:proofErr w:type="spellEnd"/>
            <w:r w:rsidRPr="00FA5C03">
              <w:rPr>
                <w:bCs/>
              </w:rPr>
              <w:t xml:space="preserve"> II</w:t>
            </w:r>
          </w:p>
        </w:tc>
        <w:tc>
          <w:tcPr>
            <w:tcW w:w="0" w:type="auto"/>
            <w:hideMark/>
          </w:tcPr>
          <w:p w14:paraId="7A51E543" w14:textId="77777777" w:rsidR="00932796" w:rsidRPr="00FA5C03" w:rsidRDefault="00932796" w:rsidP="00B5386C">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2D53E64"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39C75054"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2E6183BA"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2 data</w:t>
            </w:r>
          </w:p>
        </w:tc>
      </w:tr>
      <w:tr w:rsidR="00932796" w:rsidRPr="00FA5C03" w14:paraId="5B6D305E" w14:textId="77777777" w:rsidTr="00B5386C">
        <w:trPr>
          <w:trHeight w:val="115"/>
          <w:jc w:val="center"/>
        </w:trPr>
        <w:tc>
          <w:tcPr>
            <w:tcW w:w="0" w:type="auto"/>
            <w:hideMark/>
          </w:tcPr>
          <w:p w14:paraId="296B2068"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0DC6EEA8" w14:textId="77777777" w:rsidR="00932796" w:rsidRPr="00FA5C03" w:rsidRDefault="00932796" w:rsidP="00B5386C">
            <w:pPr>
              <w:jc w:val="center"/>
            </w:pPr>
            <w:r w:rsidRPr="00FA5C03">
              <w:t>0.8137</w:t>
            </w:r>
          </w:p>
        </w:tc>
        <w:tc>
          <w:tcPr>
            <w:tcW w:w="0" w:type="auto"/>
            <w:hideMark/>
          </w:tcPr>
          <w:p w14:paraId="23BE5157" w14:textId="77777777" w:rsidR="00932796" w:rsidRPr="00FA5C03" w:rsidRDefault="00932796" w:rsidP="00B5386C">
            <w:pPr>
              <w:jc w:val="center"/>
            </w:pPr>
            <w:r w:rsidRPr="00FA5C03">
              <w:t>0.8</w:t>
            </w:r>
            <w:r>
              <w:t>546</w:t>
            </w:r>
          </w:p>
        </w:tc>
        <w:tc>
          <w:tcPr>
            <w:tcW w:w="0" w:type="auto"/>
            <w:hideMark/>
          </w:tcPr>
          <w:p w14:paraId="574333D2" w14:textId="77777777" w:rsidR="00932796" w:rsidRPr="00FA5C03" w:rsidRDefault="00932796" w:rsidP="00B5386C">
            <w:pPr>
              <w:jc w:val="center"/>
            </w:pPr>
            <w:r w:rsidRPr="00FA5C03">
              <w:t>0.8</w:t>
            </w:r>
            <w:r>
              <w:t>680</w:t>
            </w:r>
          </w:p>
        </w:tc>
        <w:tc>
          <w:tcPr>
            <w:tcW w:w="0" w:type="auto"/>
            <w:hideMark/>
          </w:tcPr>
          <w:p w14:paraId="4827E87D" w14:textId="77777777" w:rsidR="00932796" w:rsidRPr="00FA5C03" w:rsidRDefault="00932796" w:rsidP="00B5386C">
            <w:pPr>
              <w:jc w:val="center"/>
            </w:pPr>
            <w:r w:rsidRPr="00FA5C03">
              <w:t>\</w:t>
            </w:r>
          </w:p>
        </w:tc>
        <w:tc>
          <w:tcPr>
            <w:tcW w:w="0" w:type="auto"/>
            <w:hideMark/>
          </w:tcPr>
          <w:p w14:paraId="3E0EDE26" w14:textId="77777777" w:rsidR="00932796" w:rsidRPr="00FA5C03" w:rsidRDefault="00932796" w:rsidP="00B5386C">
            <w:pPr>
              <w:jc w:val="center"/>
            </w:pPr>
            <w:r w:rsidRPr="00FA5C03">
              <w:t>\</w:t>
            </w:r>
          </w:p>
        </w:tc>
      </w:tr>
      <w:tr w:rsidR="00932796" w:rsidRPr="00FA5C03" w14:paraId="4FACAF3F" w14:textId="77777777" w:rsidTr="00B5386C">
        <w:trPr>
          <w:trHeight w:val="115"/>
          <w:jc w:val="center"/>
        </w:trPr>
        <w:tc>
          <w:tcPr>
            <w:tcW w:w="0" w:type="auto"/>
            <w:hideMark/>
          </w:tcPr>
          <w:p w14:paraId="06E57AD1"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2CA55049" w14:textId="77777777" w:rsidR="00932796" w:rsidRPr="00FA5C03" w:rsidRDefault="00932796" w:rsidP="00B5386C">
            <w:pPr>
              <w:jc w:val="center"/>
            </w:pPr>
            <w:r w:rsidRPr="00FA5C03">
              <w:t>0.8425</w:t>
            </w:r>
          </w:p>
        </w:tc>
        <w:tc>
          <w:tcPr>
            <w:tcW w:w="0" w:type="auto"/>
            <w:hideMark/>
          </w:tcPr>
          <w:p w14:paraId="5D05C860" w14:textId="77777777" w:rsidR="00932796" w:rsidRPr="00FA5C03" w:rsidRDefault="00932796" w:rsidP="00B5386C">
            <w:pPr>
              <w:jc w:val="center"/>
            </w:pPr>
            <w:r w:rsidRPr="00FA5C03">
              <w:t>0.8</w:t>
            </w:r>
            <w:r>
              <w:t>746</w:t>
            </w:r>
          </w:p>
        </w:tc>
        <w:tc>
          <w:tcPr>
            <w:tcW w:w="0" w:type="auto"/>
            <w:hideMark/>
          </w:tcPr>
          <w:p w14:paraId="41E4EC22" w14:textId="77777777" w:rsidR="00932796" w:rsidRPr="00FA5C03" w:rsidRDefault="00932796" w:rsidP="00B5386C">
            <w:pPr>
              <w:jc w:val="center"/>
            </w:pPr>
            <w:r w:rsidRPr="00FA5C03">
              <w:t>\</w:t>
            </w:r>
          </w:p>
        </w:tc>
        <w:tc>
          <w:tcPr>
            <w:tcW w:w="0" w:type="auto"/>
            <w:hideMark/>
          </w:tcPr>
          <w:p w14:paraId="0643A55A" w14:textId="77777777" w:rsidR="00932796" w:rsidRPr="00FA5C03" w:rsidRDefault="00932796" w:rsidP="00B5386C">
            <w:pPr>
              <w:jc w:val="center"/>
            </w:pPr>
            <w:r w:rsidRPr="00FA5C03">
              <w:t>0.</w:t>
            </w:r>
            <w:r>
              <w:t>8952</w:t>
            </w:r>
          </w:p>
        </w:tc>
        <w:tc>
          <w:tcPr>
            <w:tcW w:w="0" w:type="auto"/>
            <w:hideMark/>
          </w:tcPr>
          <w:p w14:paraId="6C2B2EBB" w14:textId="77777777" w:rsidR="00932796" w:rsidRPr="00FA5C03" w:rsidRDefault="00932796" w:rsidP="00B5386C">
            <w:pPr>
              <w:jc w:val="center"/>
            </w:pPr>
            <w:r w:rsidRPr="00FA5C03">
              <w:t>\</w:t>
            </w:r>
          </w:p>
        </w:tc>
      </w:tr>
      <w:tr w:rsidR="00932796" w:rsidRPr="00FA5C03" w14:paraId="6A36FAA8" w14:textId="77777777" w:rsidTr="00B5386C">
        <w:trPr>
          <w:trHeight w:val="115"/>
          <w:jc w:val="center"/>
        </w:trPr>
        <w:tc>
          <w:tcPr>
            <w:tcW w:w="0" w:type="auto"/>
            <w:hideMark/>
          </w:tcPr>
          <w:p w14:paraId="2ECBF2B5" w14:textId="77777777" w:rsidR="00932796" w:rsidRPr="00FA5C03" w:rsidRDefault="00932796" w:rsidP="00B5386C">
            <w:r w:rsidRPr="00FA5C03">
              <w:t>Cell 2</w:t>
            </w:r>
            <w:r>
              <w:t xml:space="preserve"> data</w:t>
            </w:r>
          </w:p>
        </w:tc>
        <w:tc>
          <w:tcPr>
            <w:tcW w:w="0" w:type="auto"/>
            <w:hideMark/>
          </w:tcPr>
          <w:p w14:paraId="612AD607" w14:textId="77777777" w:rsidR="00932796" w:rsidRPr="00FA5C03" w:rsidRDefault="00932796" w:rsidP="00B5386C">
            <w:pPr>
              <w:jc w:val="center"/>
            </w:pPr>
            <w:r w:rsidRPr="00FA5C03">
              <w:t>0.8145</w:t>
            </w:r>
          </w:p>
        </w:tc>
        <w:tc>
          <w:tcPr>
            <w:tcW w:w="0" w:type="auto"/>
            <w:hideMark/>
          </w:tcPr>
          <w:p w14:paraId="4361C74C" w14:textId="77777777" w:rsidR="00932796" w:rsidRPr="00FA5C03" w:rsidRDefault="00932796" w:rsidP="00B5386C">
            <w:pPr>
              <w:jc w:val="center"/>
            </w:pPr>
            <w:r w:rsidRPr="00CF108E">
              <w:t>0.</w:t>
            </w:r>
            <w:r>
              <w:t>7832</w:t>
            </w:r>
          </w:p>
        </w:tc>
        <w:tc>
          <w:tcPr>
            <w:tcW w:w="0" w:type="auto"/>
            <w:hideMark/>
          </w:tcPr>
          <w:p w14:paraId="19279903" w14:textId="77777777" w:rsidR="00932796" w:rsidRPr="00FA5C03" w:rsidRDefault="00932796" w:rsidP="00B5386C">
            <w:pPr>
              <w:jc w:val="center"/>
            </w:pPr>
            <w:r w:rsidRPr="00FA5C03">
              <w:t>\</w:t>
            </w:r>
          </w:p>
        </w:tc>
        <w:tc>
          <w:tcPr>
            <w:tcW w:w="0" w:type="auto"/>
            <w:hideMark/>
          </w:tcPr>
          <w:p w14:paraId="1F25B8DF" w14:textId="77777777" w:rsidR="00932796" w:rsidRPr="00FA5C03" w:rsidRDefault="00932796" w:rsidP="00B5386C">
            <w:pPr>
              <w:jc w:val="center"/>
            </w:pPr>
            <w:r w:rsidRPr="00FA5C03">
              <w:t>\</w:t>
            </w:r>
          </w:p>
        </w:tc>
        <w:tc>
          <w:tcPr>
            <w:tcW w:w="0" w:type="auto"/>
            <w:hideMark/>
          </w:tcPr>
          <w:p w14:paraId="05320002" w14:textId="77777777" w:rsidR="00932796" w:rsidRPr="00FA5C03" w:rsidRDefault="00932796" w:rsidP="00B5386C">
            <w:pPr>
              <w:jc w:val="center"/>
            </w:pPr>
            <w:r w:rsidRPr="00FA5C03">
              <w:t>0.</w:t>
            </w:r>
            <w:r>
              <w:t>8974</w:t>
            </w:r>
          </w:p>
        </w:tc>
      </w:tr>
    </w:tbl>
    <w:p w14:paraId="5A3AE622" w14:textId="77777777" w:rsidR="00932796" w:rsidRDefault="00932796" w:rsidP="00932796">
      <w:pPr>
        <w:rPr>
          <w:lang w:eastAsia="zh-CN"/>
        </w:rPr>
      </w:pPr>
    </w:p>
    <w:p w14:paraId="209B7DCC" w14:textId="35F6E59F" w:rsidR="00932796" w:rsidRPr="00CF108E" w:rsidRDefault="00932796" w:rsidP="004C1BA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s overhead and small CNN 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932796" w:rsidRPr="00FA5C03" w14:paraId="14F31A0F" w14:textId="77777777" w:rsidTr="00B5386C">
        <w:trPr>
          <w:trHeight w:val="235"/>
          <w:jc w:val="center"/>
        </w:trPr>
        <w:tc>
          <w:tcPr>
            <w:tcW w:w="0" w:type="auto"/>
            <w:hideMark/>
          </w:tcPr>
          <w:p w14:paraId="0835AD9D" w14:textId="77777777" w:rsidR="00932796" w:rsidRPr="00FA5C03" w:rsidRDefault="00932796" w:rsidP="00B5386C"/>
        </w:tc>
        <w:tc>
          <w:tcPr>
            <w:tcW w:w="0" w:type="auto"/>
            <w:hideMark/>
          </w:tcPr>
          <w:p w14:paraId="0E5223D9" w14:textId="77777777" w:rsidR="00932796" w:rsidRPr="00FA5C03" w:rsidRDefault="00932796" w:rsidP="00B5386C">
            <w:proofErr w:type="spellStart"/>
            <w:r w:rsidRPr="00FA5C03">
              <w:rPr>
                <w:bCs/>
              </w:rPr>
              <w:t>eType</w:t>
            </w:r>
            <w:proofErr w:type="spellEnd"/>
            <w:r w:rsidRPr="00FA5C03">
              <w:rPr>
                <w:bCs/>
              </w:rPr>
              <w:t xml:space="preserve"> II</w:t>
            </w:r>
          </w:p>
        </w:tc>
        <w:tc>
          <w:tcPr>
            <w:tcW w:w="0" w:type="auto"/>
            <w:hideMark/>
          </w:tcPr>
          <w:p w14:paraId="0035FE13" w14:textId="77777777" w:rsidR="00932796" w:rsidRPr="00FA5C03" w:rsidRDefault="00932796" w:rsidP="00B5386C">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260C1E5"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44FB415D"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76076679"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2 data</w:t>
            </w:r>
          </w:p>
        </w:tc>
      </w:tr>
      <w:tr w:rsidR="00932796" w:rsidRPr="00FA5C03" w14:paraId="477BD3A8" w14:textId="77777777" w:rsidTr="00B5386C">
        <w:trPr>
          <w:trHeight w:val="115"/>
          <w:jc w:val="center"/>
        </w:trPr>
        <w:tc>
          <w:tcPr>
            <w:tcW w:w="0" w:type="auto"/>
            <w:hideMark/>
          </w:tcPr>
          <w:p w14:paraId="4D3B6CB8"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7BC69C51" w14:textId="77777777" w:rsidR="00932796" w:rsidRPr="00FA5C03" w:rsidRDefault="00932796" w:rsidP="00B5386C">
            <w:pPr>
              <w:jc w:val="center"/>
            </w:pPr>
            <w:r w:rsidRPr="00FA5C03">
              <w:t>0.8137</w:t>
            </w:r>
          </w:p>
        </w:tc>
        <w:tc>
          <w:tcPr>
            <w:tcW w:w="0" w:type="auto"/>
            <w:hideMark/>
          </w:tcPr>
          <w:p w14:paraId="0D67C897" w14:textId="77777777" w:rsidR="00932796" w:rsidRPr="00FA5C03" w:rsidRDefault="00932796" w:rsidP="00B5386C">
            <w:pPr>
              <w:jc w:val="center"/>
            </w:pPr>
            <w:r w:rsidRPr="00FA5C03">
              <w:t>0.870</w:t>
            </w:r>
          </w:p>
        </w:tc>
        <w:tc>
          <w:tcPr>
            <w:tcW w:w="0" w:type="auto"/>
            <w:hideMark/>
          </w:tcPr>
          <w:p w14:paraId="6186F164" w14:textId="77777777" w:rsidR="00932796" w:rsidRPr="00FA5C03" w:rsidRDefault="00932796" w:rsidP="00B5386C">
            <w:pPr>
              <w:jc w:val="center"/>
            </w:pPr>
            <w:r w:rsidRPr="00FA5C03">
              <w:t>0.876</w:t>
            </w:r>
          </w:p>
        </w:tc>
        <w:tc>
          <w:tcPr>
            <w:tcW w:w="0" w:type="auto"/>
            <w:hideMark/>
          </w:tcPr>
          <w:p w14:paraId="10E76D6F" w14:textId="77777777" w:rsidR="00932796" w:rsidRPr="00FA5C03" w:rsidRDefault="00932796" w:rsidP="00B5386C">
            <w:pPr>
              <w:jc w:val="center"/>
            </w:pPr>
            <w:r w:rsidRPr="00FA5C03">
              <w:t>\</w:t>
            </w:r>
          </w:p>
        </w:tc>
        <w:tc>
          <w:tcPr>
            <w:tcW w:w="0" w:type="auto"/>
            <w:hideMark/>
          </w:tcPr>
          <w:p w14:paraId="195E0894" w14:textId="77777777" w:rsidR="00932796" w:rsidRPr="00FA5C03" w:rsidRDefault="00932796" w:rsidP="00B5386C">
            <w:pPr>
              <w:jc w:val="center"/>
            </w:pPr>
            <w:r w:rsidRPr="00FA5C03">
              <w:t>\</w:t>
            </w:r>
          </w:p>
        </w:tc>
      </w:tr>
      <w:tr w:rsidR="00932796" w:rsidRPr="00FA5C03" w14:paraId="3A7241C2" w14:textId="77777777" w:rsidTr="00B5386C">
        <w:trPr>
          <w:trHeight w:val="115"/>
          <w:jc w:val="center"/>
        </w:trPr>
        <w:tc>
          <w:tcPr>
            <w:tcW w:w="0" w:type="auto"/>
            <w:hideMark/>
          </w:tcPr>
          <w:p w14:paraId="7473AF37"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1515D35C" w14:textId="77777777" w:rsidR="00932796" w:rsidRPr="00FA5C03" w:rsidRDefault="00932796" w:rsidP="00B5386C">
            <w:pPr>
              <w:jc w:val="center"/>
            </w:pPr>
            <w:r w:rsidRPr="00FA5C03">
              <w:t>0.8425</w:t>
            </w:r>
          </w:p>
        </w:tc>
        <w:tc>
          <w:tcPr>
            <w:tcW w:w="0" w:type="auto"/>
            <w:hideMark/>
          </w:tcPr>
          <w:p w14:paraId="015A2600" w14:textId="77777777" w:rsidR="00932796" w:rsidRPr="00FA5C03" w:rsidRDefault="00932796" w:rsidP="00B5386C">
            <w:pPr>
              <w:jc w:val="center"/>
            </w:pPr>
            <w:r w:rsidRPr="00FA5C03">
              <w:t>0.888</w:t>
            </w:r>
          </w:p>
        </w:tc>
        <w:tc>
          <w:tcPr>
            <w:tcW w:w="0" w:type="auto"/>
            <w:hideMark/>
          </w:tcPr>
          <w:p w14:paraId="7A707C9A" w14:textId="77777777" w:rsidR="00932796" w:rsidRPr="00FA5C03" w:rsidRDefault="00932796" w:rsidP="00B5386C">
            <w:pPr>
              <w:jc w:val="center"/>
            </w:pPr>
            <w:r w:rsidRPr="00FA5C03">
              <w:t>\</w:t>
            </w:r>
          </w:p>
        </w:tc>
        <w:tc>
          <w:tcPr>
            <w:tcW w:w="0" w:type="auto"/>
            <w:hideMark/>
          </w:tcPr>
          <w:p w14:paraId="48691F66" w14:textId="77777777" w:rsidR="00932796" w:rsidRPr="00FA5C03" w:rsidRDefault="00932796" w:rsidP="00B5386C">
            <w:pPr>
              <w:jc w:val="center"/>
            </w:pPr>
            <w:r w:rsidRPr="00FA5C03">
              <w:t>0.907</w:t>
            </w:r>
          </w:p>
        </w:tc>
        <w:tc>
          <w:tcPr>
            <w:tcW w:w="0" w:type="auto"/>
            <w:hideMark/>
          </w:tcPr>
          <w:p w14:paraId="03E67063" w14:textId="77777777" w:rsidR="00932796" w:rsidRPr="00FA5C03" w:rsidRDefault="00932796" w:rsidP="00B5386C">
            <w:pPr>
              <w:jc w:val="center"/>
            </w:pPr>
            <w:r w:rsidRPr="00FA5C03">
              <w:t>\</w:t>
            </w:r>
          </w:p>
        </w:tc>
      </w:tr>
      <w:tr w:rsidR="00932796" w:rsidRPr="00FA5C03" w14:paraId="45A10D6B" w14:textId="77777777" w:rsidTr="00B5386C">
        <w:trPr>
          <w:trHeight w:val="115"/>
          <w:jc w:val="center"/>
        </w:trPr>
        <w:tc>
          <w:tcPr>
            <w:tcW w:w="0" w:type="auto"/>
            <w:hideMark/>
          </w:tcPr>
          <w:p w14:paraId="4C51875E" w14:textId="77777777" w:rsidR="00932796" w:rsidRPr="00FA5C03" w:rsidRDefault="00932796" w:rsidP="00B5386C">
            <w:r w:rsidRPr="00FA5C03">
              <w:t>Cell 2</w:t>
            </w:r>
            <w:r>
              <w:t xml:space="preserve"> data</w:t>
            </w:r>
          </w:p>
        </w:tc>
        <w:tc>
          <w:tcPr>
            <w:tcW w:w="0" w:type="auto"/>
            <w:hideMark/>
          </w:tcPr>
          <w:p w14:paraId="6EC2FD75" w14:textId="77777777" w:rsidR="00932796" w:rsidRPr="00FA5C03" w:rsidRDefault="00932796" w:rsidP="00B5386C">
            <w:pPr>
              <w:jc w:val="center"/>
            </w:pPr>
            <w:r w:rsidRPr="00FA5C03">
              <w:t>0.8145</w:t>
            </w:r>
          </w:p>
        </w:tc>
        <w:tc>
          <w:tcPr>
            <w:tcW w:w="0" w:type="auto"/>
            <w:hideMark/>
          </w:tcPr>
          <w:p w14:paraId="49826950" w14:textId="77777777" w:rsidR="00932796" w:rsidRPr="00FA5C03" w:rsidRDefault="00932796" w:rsidP="00B5386C">
            <w:pPr>
              <w:jc w:val="center"/>
            </w:pPr>
            <w:r w:rsidRPr="00CF108E">
              <w:t>0.8099</w:t>
            </w:r>
          </w:p>
        </w:tc>
        <w:tc>
          <w:tcPr>
            <w:tcW w:w="0" w:type="auto"/>
            <w:hideMark/>
          </w:tcPr>
          <w:p w14:paraId="2B0F0CFD" w14:textId="77777777" w:rsidR="00932796" w:rsidRPr="00FA5C03" w:rsidRDefault="00932796" w:rsidP="00B5386C">
            <w:pPr>
              <w:jc w:val="center"/>
            </w:pPr>
            <w:r w:rsidRPr="00FA5C03">
              <w:t>\</w:t>
            </w:r>
          </w:p>
        </w:tc>
        <w:tc>
          <w:tcPr>
            <w:tcW w:w="0" w:type="auto"/>
            <w:hideMark/>
          </w:tcPr>
          <w:p w14:paraId="7B72011A" w14:textId="77777777" w:rsidR="00932796" w:rsidRPr="00FA5C03" w:rsidRDefault="00932796" w:rsidP="00B5386C">
            <w:pPr>
              <w:jc w:val="center"/>
            </w:pPr>
            <w:r w:rsidRPr="00FA5C03">
              <w:t>\</w:t>
            </w:r>
          </w:p>
        </w:tc>
        <w:tc>
          <w:tcPr>
            <w:tcW w:w="0" w:type="auto"/>
            <w:hideMark/>
          </w:tcPr>
          <w:p w14:paraId="5FA12F51" w14:textId="77777777" w:rsidR="00932796" w:rsidRPr="00FA5C03" w:rsidRDefault="00932796" w:rsidP="00B5386C">
            <w:pPr>
              <w:jc w:val="center"/>
            </w:pPr>
            <w:r w:rsidRPr="00FA5C03">
              <w:t>0.9044</w:t>
            </w:r>
          </w:p>
        </w:tc>
      </w:tr>
    </w:tbl>
    <w:p w14:paraId="4E8C974A" w14:textId="77777777" w:rsidR="00932796" w:rsidRDefault="00932796" w:rsidP="00932796">
      <w:pPr>
        <w:rPr>
          <w:lang w:eastAsia="zh-CN"/>
        </w:rPr>
      </w:pPr>
    </w:p>
    <w:p w14:paraId="0294CE6C" w14:textId="527E2E11" w:rsidR="00932796" w:rsidRPr="00CF108E" w:rsidRDefault="00932796" w:rsidP="004C1BA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s overhead and Transformer 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932796" w:rsidRPr="00FA5C03" w14:paraId="79999218" w14:textId="77777777" w:rsidTr="00B5386C">
        <w:trPr>
          <w:trHeight w:val="70"/>
          <w:jc w:val="center"/>
        </w:trPr>
        <w:tc>
          <w:tcPr>
            <w:tcW w:w="0" w:type="auto"/>
            <w:hideMark/>
          </w:tcPr>
          <w:p w14:paraId="21BFC53A" w14:textId="77777777" w:rsidR="00932796" w:rsidRPr="00FA5C03" w:rsidRDefault="00932796" w:rsidP="00B5386C"/>
        </w:tc>
        <w:tc>
          <w:tcPr>
            <w:tcW w:w="0" w:type="auto"/>
            <w:hideMark/>
          </w:tcPr>
          <w:p w14:paraId="54FDFA31" w14:textId="77777777" w:rsidR="00932796" w:rsidRPr="00FA5C03" w:rsidRDefault="00932796" w:rsidP="00B5386C">
            <w:proofErr w:type="spellStart"/>
            <w:r w:rsidRPr="00FA5C03">
              <w:rPr>
                <w:bCs/>
              </w:rPr>
              <w:t>eType</w:t>
            </w:r>
            <w:proofErr w:type="spellEnd"/>
            <w:r w:rsidRPr="00FA5C03">
              <w:rPr>
                <w:bCs/>
              </w:rPr>
              <w:t xml:space="preserve"> II</w:t>
            </w:r>
          </w:p>
        </w:tc>
        <w:tc>
          <w:tcPr>
            <w:tcW w:w="0" w:type="auto"/>
            <w:hideMark/>
          </w:tcPr>
          <w:p w14:paraId="2E741C84" w14:textId="77777777" w:rsidR="00932796" w:rsidRPr="00FA5C03" w:rsidRDefault="00932796" w:rsidP="00B5386C">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776D151"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6448D056"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586D711F" w14:textId="77777777" w:rsidR="00932796" w:rsidRPr="00FA5C03" w:rsidRDefault="00932796" w:rsidP="00B5386C">
            <w:r>
              <w:rPr>
                <w:rFonts w:eastAsia="等线"/>
                <w:color w:val="000000"/>
              </w:rPr>
              <w:t>AI</w:t>
            </w:r>
            <w:r w:rsidRPr="00FA5C03">
              <w:rPr>
                <w:bCs/>
              </w:rPr>
              <w:t xml:space="preserve"> </w:t>
            </w:r>
            <w:r>
              <w:rPr>
                <w:bCs/>
              </w:rPr>
              <w:t>model using</w:t>
            </w:r>
            <w:r w:rsidRPr="00FA5C03">
              <w:rPr>
                <w:bCs/>
              </w:rPr>
              <w:t xml:space="preserve"> Cell 2 data</w:t>
            </w:r>
          </w:p>
        </w:tc>
      </w:tr>
      <w:tr w:rsidR="00932796" w:rsidRPr="00FA5C03" w14:paraId="72774132" w14:textId="77777777" w:rsidTr="00B5386C">
        <w:trPr>
          <w:trHeight w:val="34"/>
          <w:jc w:val="center"/>
        </w:trPr>
        <w:tc>
          <w:tcPr>
            <w:tcW w:w="0" w:type="auto"/>
            <w:hideMark/>
          </w:tcPr>
          <w:p w14:paraId="138688C6"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2B39D6B1" w14:textId="77777777" w:rsidR="00932796" w:rsidRPr="00FA5C03" w:rsidRDefault="00932796" w:rsidP="00B5386C">
            <w:pPr>
              <w:jc w:val="center"/>
            </w:pPr>
            <w:r w:rsidRPr="00FA5C03">
              <w:t>0.8137</w:t>
            </w:r>
          </w:p>
        </w:tc>
        <w:tc>
          <w:tcPr>
            <w:tcW w:w="0" w:type="auto"/>
            <w:hideMark/>
          </w:tcPr>
          <w:p w14:paraId="64EE1812" w14:textId="77777777" w:rsidR="00932796" w:rsidRPr="00FA5C03" w:rsidRDefault="00932796" w:rsidP="00B5386C">
            <w:pPr>
              <w:jc w:val="center"/>
            </w:pPr>
            <w:r w:rsidRPr="00FA5C03">
              <w:t>0.8</w:t>
            </w:r>
            <w:r>
              <w:t>847</w:t>
            </w:r>
          </w:p>
        </w:tc>
        <w:tc>
          <w:tcPr>
            <w:tcW w:w="0" w:type="auto"/>
            <w:hideMark/>
          </w:tcPr>
          <w:p w14:paraId="1D1E473A" w14:textId="77777777" w:rsidR="00932796" w:rsidRPr="00FA5C03" w:rsidRDefault="00932796" w:rsidP="00B5386C">
            <w:pPr>
              <w:jc w:val="center"/>
            </w:pPr>
            <w:r w:rsidRPr="00FA5C03">
              <w:t>0.8</w:t>
            </w:r>
            <w:r>
              <w:t>934</w:t>
            </w:r>
          </w:p>
        </w:tc>
        <w:tc>
          <w:tcPr>
            <w:tcW w:w="0" w:type="auto"/>
            <w:hideMark/>
          </w:tcPr>
          <w:p w14:paraId="2D9F49FF" w14:textId="77777777" w:rsidR="00932796" w:rsidRPr="00FA5C03" w:rsidRDefault="00932796" w:rsidP="00B5386C">
            <w:pPr>
              <w:jc w:val="center"/>
            </w:pPr>
            <w:r w:rsidRPr="00FA5C03">
              <w:t>\</w:t>
            </w:r>
          </w:p>
        </w:tc>
        <w:tc>
          <w:tcPr>
            <w:tcW w:w="0" w:type="auto"/>
            <w:hideMark/>
          </w:tcPr>
          <w:p w14:paraId="52E691E1" w14:textId="77777777" w:rsidR="00932796" w:rsidRPr="00FA5C03" w:rsidRDefault="00932796" w:rsidP="00B5386C">
            <w:pPr>
              <w:jc w:val="center"/>
            </w:pPr>
            <w:r w:rsidRPr="00FA5C03">
              <w:t>\</w:t>
            </w:r>
          </w:p>
        </w:tc>
      </w:tr>
      <w:tr w:rsidR="00932796" w:rsidRPr="00FA5C03" w14:paraId="1392E2D7" w14:textId="77777777" w:rsidTr="00B5386C">
        <w:trPr>
          <w:trHeight w:val="34"/>
          <w:jc w:val="center"/>
        </w:trPr>
        <w:tc>
          <w:tcPr>
            <w:tcW w:w="0" w:type="auto"/>
            <w:hideMark/>
          </w:tcPr>
          <w:p w14:paraId="640D20E9" w14:textId="77777777" w:rsidR="00932796" w:rsidRPr="00FA5C03" w:rsidRDefault="00932796" w:rsidP="00B5386C">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66B46D53" w14:textId="77777777" w:rsidR="00932796" w:rsidRPr="00FA5C03" w:rsidRDefault="00932796" w:rsidP="00B5386C">
            <w:pPr>
              <w:jc w:val="center"/>
            </w:pPr>
            <w:r w:rsidRPr="00FA5C03">
              <w:t>0.8425</w:t>
            </w:r>
          </w:p>
        </w:tc>
        <w:tc>
          <w:tcPr>
            <w:tcW w:w="0" w:type="auto"/>
            <w:hideMark/>
          </w:tcPr>
          <w:p w14:paraId="32D2EB76" w14:textId="77777777" w:rsidR="00932796" w:rsidRPr="00FA5C03" w:rsidRDefault="00932796" w:rsidP="00B5386C">
            <w:pPr>
              <w:jc w:val="center"/>
            </w:pPr>
            <w:r w:rsidRPr="00FA5C03">
              <w:t>0.8</w:t>
            </w:r>
            <w:r>
              <w:t>998</w:t>
            </w:r>
          </w:p>
        </w:tc>
        <w:tc>
          <w:tcPr>
            <w:tcW w:w="0" w:type="auto"/>
            <w:hideMark/>
          </w:tcPr>
          <w:p w14:paraId="609FCD54" w14:textId="77777777" w:rsidR="00932796" w:rsidRPr="00FA5C03" w:rsidRDefault="00932796" w:rsidP="00B5386C">
            <w:pPr>
              <w:jc w:val="center"/>
            </w:pPr>
            <w:r w:rsidRPr="00FA5C03">
              <w:t>\</w:t>
            </w:r>
          </w:p>
        </w:tc>
        <w:tc>
          <w:tcPr>
            <w:tcW w:w="0" w:type="auto"/>
            <w:hideMark/>
          </w:tcPr>
          <w:p w14:paraId="6D9509F2" w14:textId="77777777" w:rsidR="00932796" w:rsidRPr="00FA5C03" w:rsidRDefault="00932796" w:rsidP="00B5386C">
            <w:pPr>
              <w:jc w:val="center"/>
            </w:pPr>
            <w:r w:rsidRPr="00FA5C03">
              <w:t>0.9</w:t>
            </w:r>
            <w:r>
              <w:t>160</w:t>
            </w:r>
          </w:p>
        </w:tc>
        <w:tc>
          <w:tcPr>
            <w:tcW w:w="0" w:type="auto"/>
            <w:hideMark/>
          </w:tcPr>
          <w:p w14:paraId="09AB817A" w14:textId="77777777" w:rsidR="00932796" w:rsidRPr="00FA5C03" w:rsidRDefault="00932796" w:rsidP="00B5386C">
            <w:pPr>
              <w:jc w:val="center"/>
            </w:pPr>
            <w:r w:rsidRPr="00FA5C03">
              <w:t>\</w:t>
            </w:r>
          </w:p>
        </w:tc>
      </w:tr>
      <w:tr w:rsidR="00932796" w:rsidRPr="00FA5C03" w14:paraId="105DD7BB" w14:textId="77777777" w:rsidTr="00B5386C">
        <w:trPr>
          <w:trHeight w:val="34"/>
          <w:jc w:val="center"/>
        </w:trPr>
        <w:tc>
          <w:tcPr>
            <w:tcW w:w="0" w:type="auto"/>
            <w:hideMark/>
          </w:tcPr>
          <w:p w14:paraId="05150A75" w14:textId="77777777" w:rsidR="00932796" w:rsidRPr="00FA5C03" w:rsidRDefault="00932796" w:rsidP="00B5386C">
            <w:r w:rsidRPr="00FA5C03">
              <w:t>Cell 2</w:t>
            </w:r>
            <w:r>
              <w:t xml:space="preserve"> data</w:t>
            </w:r>
          </w:p>
        </w:tc>
        <w:tc>
          <w:tcPr>
            <w:tcW w:w="0" w:type="auto"/>
            <w:hideMark/>
          </w:tcPr>
          <w:p w14:paraId="133ECE66" w14:textId="77777777" w:rsidR="00932796" w:rsidRPr="00FA5C03" w:rsidRDefault="00932796" w:rsidP="00B5386C">
            <w:pPr>
              <w:jc w:val="center"/>
            </w:pPr>
            <w:r w:rsidRPr="00FA5C03">
              <w:t>0.8145</w:t>
            </w:r>
          </w:p>
        </w:tc>
        <w:tc>
          <w:tcPr>
            <w:tcW w:w="0" w:type="auto"/>
            <w:hideMark/>
          </w:tcPr>
          <w:p w14:paraId="6B80D2C1" w14:textId="77777777" w:rsidR="00932796" w:rsidRPr="00FA5C03" w:rsidRDefault="00932796" w:rsidP="00B5386C">
            <w:pPr>
              <w:jc w:val="center"/>
            </w:pPr>
            <w:r w:rsidRPr="00CF108E">
              <w:t>0.8</w:t>
            </w:r>
            <w:r>
              <w:t>404</w:t>
            </w:r>
          </w:p>
        </w:tc>
        <w:tc>
          <w:tcPr>
            <w:tcW w:w="0" w:type="auto"/>
            <w:hideMark/>
          </w:tcPr>
          <w:p w14:paraId="48221CB1" w14:textId="77777777" w:rsidR="00932796" w:rsidRPr="00FA5C03" w:rsidRDefault="00932796" w:rsidP="00B5386C">
            <w:pPr>
              <w:jc w:val="center"/>
            </w:pPr>
            <w:r w:rsidRPr="00FA5C03">
              <w:t>\</w:t>
            </w:r>
          </w:p>
        </w:tc>
        <w:tc>
          <w:tcPr>
            <w:tcW w:w="0" w:type="auto"/>
            <w:hideMark/>
          </w:tcPr>
          <w:p w14:paraId="5FB37F66" w14:textId="77777777" w:rsidR="00932796" w:rsidRPr="00FA5C03" w:rsidRDefault="00932796" w:rsidP="00B5386C">
            <w:pPr>
              <w:jc w:val="center"/>
            </w:pPr>
            <w:r w:rsidRPr="00FA5C03">
              <w:t>\</w:t>
            </w:r>
          </w:p>
        </w:tc>
        <w:tc>
          <w:tcPr>
            <w:tcW w:w="0" w:type="auto"/>
            <w:hideMark/>
          </w:tcPr>
          <w:p w14:paraId="042B68BD" w14:textId="77777777" w:rsidR="00932796" w:rsidRPr="00FA5C03" w:rsidRDefault="00932796" w:rsidP="00B5386C">
            <w:pPr>
              <w:jc w:val="center"/>
            </w:pPr>
            <w:r w:rsidRPr="00FA5C03">
              <w:t>0.9</w:t>
            </w:r>
            <w:r>
              <w:t>172</w:t>
            </w:r>
          </w:p>
        </w:tc>
      </w:tr>
    </w:tbl>
    <w:p w14:paraId="7B29D5D4" w14:textId="77777777" w:rsidR="00932796" w:rsidRDefault="00932796" w:rsidP="00932796"/>
    <w:p w14:paraId="0EFD2F5D" w14:textId="77777777" w:rsidR="00932796" w:rsidRPr="001B0251" w:rsidRDefault="00932796" w:rsidP="00844284">
      <w:pPr>
        <w:pStyle w:val="observation"/>
      </w:pPr>
      <w:bookmarkStart w:id="7" w:name="_Ref131792265"/>
      <w:r w:rsidRPr="001B0251">
        <w:t>From initial results for field test, the model developed for Cell 1 shows robust performance for different moving routes.</w:t>
      </w:r>
      <w:bookmarkEnd w:id="7"/>
    </w:p>
    <w:p w14:paraId="220EB451" w14:textId="52D5CCFA" w:rsidR="00932796" w:rsidRPr="006C15BC" w:rsidRDefault="00932796" w:rsidP="00844284">
      <w:pPr>
        <w:pStyle w:val="observation"/>
      </w:pPr>
      <w:bookmarkStart w:id="8" w:name="_Ref131792267"/>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2.</w:t>
      </w:r>
      <w:bookmarkEnd w:id="8"/>
      <w:r w:rsidRPr="006C15BC">
        <w:rPr>
          <w:rFonts w:hint="eastAsia"/>
        </w:rPr>
        <w:t xml:space="preserve"> </w:t>
      </w:r>
    </w:p>
    <w:p w14:paraId="29283D60" w14:textId="07A806A1" w:rsidR="00932796" w:rsidRPr="001B0251" w:rsidRDefault="00932796" w:rsidP="00844284">
      <w:pPr>
        <w:pStyle w:val="observation"/>
      </w:pPr>
      <w:bookmarkStart w:id="9" w:name="_Ref131792270"/>
      <w:r>
        <w:t>F</w:t>
      </w:r>
      <w:r w:rsidRPr="006C15BC">
        <w:rPr>
          <w:rFonts w:hint="eastAsia"/>
        </w:rPr>
        <w:t>ield test shows that simple and small models work well for all different cases</w:t>
      </w:r>
      <w:r>
        <w:t>, at least for typical cell coverage</w:t>
      </w:r>
      <w:r w:rsidRPr="006C15BC">
        <w:rPr>
          <w:rFonts w:hint="eastAsia"/>
        </w:rPr>
        <w:t>.</w:t>
      </w:r>
      <w:bookmarkEnd w:id="9"/>
    </w:p>
    <w:p w14:paraId="21A65B0A" w14:textId="615DB7B8" w:rsidR="00DC420D" w:rsidRPr="00932796" w:rsidRDefault="00DC420D" w:rsidP="00844284">
      <w:pPr>
        <w:pStyle w:val="observation"/>
        <w:numPr>
          <w:ilvl w:val="0"/>
          <w:numId w:val="0"/>
        </w:numPr>
      </w:pPr>
    </w:p>
    <w:p w14:paraId="548C065B" w14:textId="1312DD7A" w:rsidR="0091090F" w:rsidRDefault="0091090F" w:rsidP="00402187">
      <w:pPr>
        <w:pStyle w:val="proposal"/>
        <w:spacing w:before="120" w:after="120"/>
      </w:pPr>
      <w:bookmarkStart w:id="10" w:name="_Ref118742515"/>
      <w:bookmarkStart w:id="11" w:name="_Ref115456650"/>
      <w:r>
        <w:lastRenderedPageBreak/>
        <w:t>Consider to capture observations from field data test into TR.</w:t>
      </w:r>
      <w:bookmarkEnd w:id="10"/>
      <w:r>
        <w:t xml:space="preserve"> </w:t>
      </w:r>
    </w:p>
    <w:p w14:paraId="3971DFAA" w14:textId="5F167B11" w:rsidR="00096BBE" w:rsidRPr="00096BBE" w:rsidRDefault="0091090F" w:rsidP="00096BBE">
      <w:pPr>
        <w:pStyle w:val="proposal"/>
        <w:spacing w:before="120" w:after="120"/>
      </w:pPr>
      <w:bookmarkStart w:id="12" w:name="_Ref118742519"/>
      <w:r>
        <w:t>Study the performance and overhead of per-cell (region) model transfer in CSI compression.</w:t>
      </w:r>
      <w:bookmarkEnd w:id="11"/>
      <w:bookmarkEnd w:id="12"/>
    </w:p>
    <w:p w14:paraId="0D439AAC" w14:textId="3F0BDE16" w:rsidR="00233F9A" w:rsidRDefault="00233F9A" w:rsidP="00233F9A">
      <w:pPr>
        <w:rPr>
          <w:rFonts w:eastAsiaTheme="minorEastAsia"/>
          <w:lang w:eastAsia="zh-CN"/>
        </w:rPr>
      </w:pPr>
    </w:p>
    <w:p w14:paraId="384158C3" w14:textId="77777777" w:rsidR="00311124" w:rsidRDefault="00311124" w:rsidP="00311124">
      <w:pPr>
        <w:pStyle w:val="title2"/>
        <w:rPr>
          <w:rFonts w:eastAsiaTheme="minorEastAsia"/>
        </w:rPr>
      </w:pPr>
      <w:r>
        <w:rPr>
          <w:rFonts w:eastAsiaTheme="minorEastAsia"/>
        </w:rPr>
        <w:t>Generalization of input scalability</w:t>
      </w:r>
    </w:p>
    <w:p w14:paraId="5B3EF591" w14:textId="77777777" w:rsidR="005A221A" w:rsidRDefault="005A221A" w:rsidP="005A221A">
      <w:pPr>
        <w:rPr>
          <w:rFonts w:eastAsiaTheme="minorEastAsia"/>
          <w:lang w:eastAsia="zh-CN"/>
        </w:rPr>
      </w:pPr>
      <w:r>
        <w:rPr>
          <w:rFonts w:eastAsiaTheme="minorEastAsia" w:hint="eastAsia"/>
          <w:lang w:eastAsia="zh-CN"/>
        </w:rPr>
        <w:t>T</w:t>
      </w:r>
      <w:r>
        <w:rPr>
          <w:rFonts w:eastAsiaTheme="minorEastAsia"/>
          <w:lang w:eastAsia="zh-CN"/>
        </w:rPr>
        <w:t>he input dimension of AI model is corresponding to the input precoder matrices, i.e., the subband number and port number for each single layer. Different frequency granularity or different ports number can cause different input dimension of AI model. The AI models for different input dimensions need to be trained independently, which may lead to difficulty in generalizing AI models.</w:t>
      </w:r>
    </w:p>
    <w:p w14:paraId="195FA7A6" w14:textId="77777777" w:rsidR="005A221A" w:rsidRDefault="005A221A" w:rsidP="005A221A">
      <w:pPr>
        <w:rPr>
          <w:rFonts w:eastAsiaTheme="minorEastAsia"/>
          <w:lang w:eastAsia="zh-CN"/>
        </w:rPr>
      </w:pPr>
      <w:r>
        <w:rPr>
          <w:rFonts w:eastAsiaTheme="minorEastAsia" w:hint="eastAsia"/>
          <w:lang w:eastAsia="zh-CN"/>
        </w:rPr>
        <w:t>I</w:t>
      </w:r>
      <w:r>
        <w:rPr>
          <w:rFonts w:eastAsiaTheme="minorEastAsia"/>
          <w:lang w:eastAsia="zh-CN"/>
        </w:rPr>
        <w:t>n case that the training input dimension of AI model is larger than the inferring input dimension of AI model, the inferring input can expand to the same dimension with zero-padding. On the other side, when inferring input dimension is larger, it can be truncated to the training input dimension.</w:t>
      </w:r>
    </w:p>
    <w:p w14:paraId="05AF5B55" w14:textId="77777777" w:rsidR="005A221A" w:rsidRDefault="005A221A" w:rsidP="005A221A">
      <w:pPr>
        <w:rPr>
          <w:rFonts w:eastAsiaTheme="minorEastAsia"/>
          <w:lang w:eastAsia="zh-CN"/>
        </w:rPr>
      </w:pPr>
      <w:r>
        <w:rPr>
          <w:rFonts w:eastAsiaTheme="minorEastAsia" w:hint="eastAsia"/>
          <w:lang w:eastAsia="zh-CN"/>
        </w:rPr>
        <w:t>A</w:t>
      </w:r>
      <w:r>
        <w:rPr>
          <w:rFonts w:eastAsiaTheme="minorEastAsia"/>
          <w:lang w:eastAsia="zh-CN"/>
        </w:rPr>
        <w:t xml:space="preserve">lso, the input dimension of AI model can be fixed to a given level with pre-processing like angle-delay compression in </w:t>
      </w:r>
      <w:proofErr w:type="spellStart"/>
      <w:r>
        <w:rPr>
          <w:rFonts w:eastAsiaTheme="minorEastAsia"/>
          <w:lang w:eastAsia="zh-CN"/>
        </w:rPr>
        <w:t>eType</w:t>
      </w:r>
      <w:proofErr w:type="spellEnd"/>
      <w:r>
        <w:rPr>
          <w:rFonts w:eastAsiaTheme="minorEastAsia"/>
          <w:lang w:eastAsia="zh-CN"/>
        </w:rPr>
        <w:t xml:space="preserve"> II codebook. With the fixed number of beam and path selected, the dimension of input is certain for different frequency granularity and different ports number. </w:t>
      </w:r>
      <w:r>
        <w:rPr>
          <w:rFonts w:eastAsia="MS Mincho"/>
          <w:lang w:eastAsia="ja-JP"/>
        </w:rPr>
        <w:t xml:space="preserve">Also, the size of AI model can be reduced because the information to study is decreasing. </w:t>
      </w:r>
      <w:r>
        <w:rPr>
          <w:rFonts w:eastAsiaTheme="minorEastAsia" w:hint="eastAsia"/>
          <w:lang w:eastAsia="zh-CN"/>
        </w:rPr>
        <w:t>F</w:t>
      </w:r>
      <w:r>
        <w:rPr>
          <w:rFonts w:eastAsiaTheme="minorEastAsia"/>
          <w:lang w:eastAsia="zh-CN"/>
        </w:rPr>
        <w:t xml:space="preserve">or AI model, since the compression and quantification are managed together, the restriction of NZC is not needed. So, compared with the </w:t>
      </w:r>
      <w:proofErr w:type="spellStart"/>
      <w:r>
        <w:rPr>
          <w:rFonts w:eastAsiaTheme="minorEastAsia"/>
          <w:lang w:eastAsia="zh-CN"/>
        </w:rPr>
        <w:t>eType</w:t>
      </w:r>
      <w:proofErr w:type="spellEnd"/>
      <w:r>
        <w:rPr>
          <w:rFonts w:eastAsiaTheme="minorEastAsia"/>
          <w:lang w:eastAsia="zh-CN"/>
        </w:rPr>
        <w:t xml:space="preserve"> II codebook, the beta is 1 for AI model and the payloa</w:t>
      </w:r>
      <w:bookmarkStart w:id="13" w:name="_GoBack"/>
      <w:bookmarkEnd w:id="13"/>
      <w:r>
        <w:rPr>
          <w:rFonts w:eastAsiaTheme="minorEastAsia"/>
          <w:lang w:eastAsia="zh-CN"/>
        </w:rPr>
        <w:t>d of UCI is influenced by the length of encoder output.</w:t>
      </w:r>
    </w:p>
    <w:p w14:paraId="334F7F0E" w14:textId="1A070F0F" w:rsidR="005A221A" w:rsidRDefault="005A221A" w:rsidP="005A221A">
      <w:pPr>
        <w:rPr>
          <w:rFonts w:eastAsiaTheme="minorEastAsia"/>
          <w:lang w:eastAsia="zh-CN"/>
        </w:rPr>
      </w:pPr>
      <w:r>
        <w:rPr>
          <w:rFonts w:eastAsiaTheme="minorEastAsia"/>
          <w:lang w:eastAsia="zh-CN"/>
        </w:rPr>
        <w:t xml:space="preserve">In the simulation, we evaluate the lower boundary with generalization case 2. </w:t>
      </w:r>
      <w:r w:rsidRPr="0034537F">
        <w:rPr>
          <w:rFonts w:eastAsiaTheme="minorEastAsia"/>
          <w:lang w:eastAsia="zh-CN"/>
        </w:rPr>
        <w:t>The AI/ML model is trained based on training dataset from</w:t>
      </w:r>
      <w:r>
        <w:rPr>
          <w:rFonts w:eastAsiaTheme="minorEastAsia"/>
          <w:lang w:eastAsia="zh-CN"/>
        </w:rPr>
        <w:t xml:space="preserve"> configuration A (13 subbands and 32 ports)</w:t>
      </w:r>
      <w:r w:rsidR="00215730">
        <w:rPr>
          <w:rFonts w:eastAsiaTheme="minorEastAsia"/>
          <w:lang w:eastAsia="zh-CN"/>
        </w:rPr>
        <w:t xml:space="preserve"> only</w:t>
      </w:r>
      <w:r>
        <w:rPr>
          <w:rFonts w:eastAsiaTheme="minorEastAsia"/>
          <w:lang w:eastAsia="zh-CN"/>
        </w:rPr>
        <w:t>. Then the AI/ML model is tested on a dataset from configuration B with different subband number of port number as below.</w:t>
      </w:r>
    </w:p>
    <w:p w14:paraId="0BCA1840"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ase 1: (baseline) a different drop with 13 subbands and 32 ports</w:t>
      </w:r>
    </w:p>
    <w:p w14:paraId="631112C2" w14:textId="77777777" w:rsidR="005A221A" w:rsidRDefault="005A221A" w:rsidP="005A221A">
      <w:pPr>
        <w:rPr>
          <w:rFonts w:eastAsiaTheme="minorEastAsia"/>
          <w:lang w:eastAsia="zh-CN"/>
        </w:rPr>
      </w:pPr>
      <w:r>
        <w:rPr>
          <w:rFonts w:eastAsiaTheme="minorEastAsia"/>
          <w:lang w:eastAsia="zh-CN"/>
        </w:rPr>
        <w:t>Case 2: (smaller subbands number and the same ports number) a drop with 10 subbands and 32 ports</w:t>
      </w:r>
    </w:p>
    <w:p w14:paraId="21098F92"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ase 3: (the same subbands number and smaller ports number) a drop with 13 subbands and 16 ports</w:t>
      </w:r>
    </w:p>
    <w:p w14:paraId="06D58785"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ase 4: (smaller subbands number and smaller ports number) a drop with 10 subbands and 16 ports</w:t>
      </w:r>
    </w:p>
    <w:p w14:paraId="48BCA4A0" w14:textId="77777777" w:rsidR="005A221A" w:rsidRDefault="005A221A" w:rsidP="005A221A">
      <w:pPr>
        <w:rPr>
          <w:rFonts w:eastAsiaTheme="minorEastAsia"/>
          <w:lang w:eastAsia="zh-CN"/>
        </w:rPr>
      </w:pPr>
      <w:r>
        <w:rPr>
          <w:rFonts w:eastAsiaTheme="minorEastAsia" w:hint="eastAsia"/>
          <w:lang w:eastAsia="zh-CN"/>
        </w:rPr>
        <w:t>F</w:t>
      </w:r>
      <w:r>
        <w:rPr>
          <w:rFonts w:eastAsiaTheme="minorEastAsia"/>
          <w:lang w:eastAsia="zh-CN"/>
        </w:rPr>
        <w:t xml:space="preserve">or each case, we test the normal AI/ML model and the preprocessing AI/ML model. For the normal AI model, the input is 13 subbands and 32 ports and zero-padding </w:t>
      </w:r>
      <w:proofErr w:type="gramStart"/>
      <w:r>
        <w:rPr>
          <w:rFonts w:eastAsiaTheme="minorEastAsia"/>
          <w:lang w:eastAsia="zh-CN"/>
        </w:rPr>
        <w:t>is</w:t>
      </w:r>
      <w:proofErr w:type="gramEnd"/>
      <w:r>
        <w:rPr>
          <w:rFonts w:eastAsiaTheme="minorEastAsia"/>
          <w:lang w:eastAsia="zh-CN"/>
        </w:rPr>
        <w:t xml:space="preserve"> used for less input dimension. For the preprocessing AI/ML model, angle-delay compression is used for preprocessing and 4 top strong beams on each polarization and 4 top strong paths are selected, which means the input dimension is 8 * 4 complex coefficients.</w:t>
      </w:r>
    </w:p>
    <w:p w14:paraId="08046785" w14:textId="77777777" w:rsidR="005A221A" w:rsidRDefault="005A221A" w:rsidP="005A221A">
      <w:pPr>
        <w:rPr>
          <w:rFonts w:eastAsiaTheme="minorEastAsia"/>
          <w:lang w:eastAsia="zh-CN"/>
        </w:rPr>
      </w:pPr>
      <w:r>
        <w:rPr>
          <w:rFonts w:eastAsiaTheme="minorEastAsia"/>
          <w:lang w:eastAsia="zh-CN"/>
        </w:rPr>
        <w:t>The payload of the normal AI/ML model is fixed to 180 bits and the pre-processing AI/ML model is fixed to 154 bits. With the different payload to report the angle and delay information, the final payload for pre-processing AI/ML model of the four cases are different but all about 180 bits.</w:t>
      </w:r>
    </w:p>
    <w:p w14:paraId="2C04012E" w14:textId="77777777" w:rsidR="005A221A" w:rsidRDefault="005A221A" w:rsidP="005A221A">
      <w:pPr>
        <w:pStyle w:val="table"/>
      </w:pPr>
      <w:r>
        <w:rPr>
          <w:rFonts w:hint="eastAsia"/>
        </w:rPr>
        <w:t>T</w:t>
      </w:r>
      <w:r>
        <w:t>he SGCS of AI/ML model with different subband number and port number</w:t>
      </w:r>
    </w:p>
    <w:tbl>
      <w:tblPr>
        <w:tblStyle w:val="aa"/>
        <w:tblW w:w="0" w:type="auto"/>
        <w:tblLook w:val="04A0" w:firstRow="1" w:lastRow="0" w:firstColumn="1" w:lastColumn="0" w:noHBand="0" w:noVBand="1"/>
      </w:tblPr>
      <w:tblGrid>
        <w:gridCol w:w="3020"/>
        <w:gridCol w:w="3020"/>
        <w:gridCol w:w="3020"/>
      </w:tblGrid>
      <w:tr w:rsidR="005A221A" w14:paraId="3446073C" w14:textId="77777777" w:rsidTr="00A578AB">
        <w:tc>
          <w:tcPr>
            <w:tcW w:w="3020" w:type="dxa"/>
          </w:tcPr>
          <w:p w14:paraId="30AE0D77" w14:textId="77777777" w:rsidR="005A221A" w:rsidRDefault="005A221A" w:rsidP="00A578AB">
            <w:pPr>
              <w:rPr>
                <w:rFonts w:eastAsiaTheme="minorEastAsia"/>
                <w:lang w:eastAsia="zh-CN"/>
              </w:rPr>
            </w:pPr>
          </w:p>
        </w:tc>
        <w:tc>
          <w:tcPr>
            <w:tcW w:w="3020" w:type="dxa"/>
          </w:tcPr>
          <w:p w14:paraId="20475A36" w14:textId="77777777" w:rsidR="005A221A" w:rsidRDefault="005A221A" w:rsidP="00A578AB">
            <w:pPr>
              <w:rPr>
                <w:rFonts w:eastAsiaTheme="minorEastAsia"/>
                <w:lang w:eastAsia="zh-CN"/>
              </w:rPr>
            </w:pPr>
            <w:r>
              <w:rPr>
                <w:rFonts w:eastAsiaTheme="minorEastAsia"/>
                <w:lang w:eastAsia="zh-CN"/>
              </w:rPr>
              <w:t>Normal AI/ML model</w:t>
            </w:r>
          </w:p>
        </w:tc>
        <w:tc>
          <w:tcPr>
            <w:tcW w:w="3020" w:type="dxa"/>
          </w:tcPr>
          <w:p w14:paraId="6C5C8422" w14:textId="77777777" w:rsidR="005A221A" w:rsidRDefault="005A221A" w:rsidP="00A578AB">
            <w:pPr>
              <w:rPr>
                <w:rFonts w:eastAsiaTheme="minorEastAsia"/>
                <w:lang w:eastAsia="zh-CN"/>
              </w:rPr>
            </w:pPr>
            <w:r>
              <w:rPr>
                <w:rFonts w:eastAsiaTheme="minorEastAsia" w:hint="eastAsia"/>
                <w:lang w:eastAsia="zh-CN"/>
              </w:rPr>
              <w:t>P</w:t>
            </w:r>
            <w:r>
              <w:rPr>
                <w:rFonts w:eastAsiaTheme="minorEastAsia"/>
                <w:lang w:eastAsia="zh-CN"/>
              </w:rPr>
              <w:t>re-processing AI/ML model</w:t>
            </w:r>
          </w:p>
        </w:tc>
      </w:tr>
      <w:tr w:rsidR="005A221A" w14:paraId="4EBBB52B" w14:textId="77777777" w:rsidTr="00A578AB">
        <w:tc>
          <w:tcPr>
            <w:tcW w:w="3020" w:type="dxa"/>
          </w:tcPr>
          <w:p w14:paraId="7D905E70"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2683E021"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.879</w:t>
            </w:r>
          </w:p>
        </w:tc>
        <w:tc>
          <w:tcPr>
            <w:tcW w:w="3020" w:type="dxa"/>
          </w:tcPr>
          <w:p w14:paraId="2C3A2C21"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.83</w:t>
            </w:r>
          </w:p>
        </w:tc>
      </w:tr>
      <w:tr w:rsidR="005A221A" w14:paraId="471743E5" w14:textId="77777777" w:rsidTr="00A578AB">
        <w:tc>
          <w:tcPr>
            <w:tcW w:w="3020" w:type="dxa"/>
          </w:tcPr>
          <w:p w14:paraId="122221E5"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427AF78D"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.839</w:t>
            </w:r>
          </w:p>
        </w:tc>
        <w:tc>
          <w:tcPr>
            <w:tcW w:w="3020" w:type="dxa"/>
          </w:tcPr>
          <w:p w14:paraId="0277C042"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.847</w:t>
            </w:r>
          </w:p>
        </w:tc>
      </w:tr>
      <w:tr w:rsidR="005A221A" w14:paraId="1387C9AE" w14:textId="77777777" w:rsidTr="00A578AB">
        <w:tc>
          <w:tcPr>
            <w:tcW w:w="3020" w:type="dxa"/>
          </w:tcPr>
          <w:p w14:paraId="62949091"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787AFC7D"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.727</w:t>
            </w:r>
          </w:p>
        </w:tc>
        <w:tc>
          <w:tcPr>
            <w:tcW w:w="3020" w:type="dxa"/>
          </w:tcPr>
          <w:p w14:paraId="2135443E"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.872</w:t>
            </w:r>
          </w:p>
        </w:tc>
      </w:tr>
      <w:tr w:rsidR="005A221A" w14:paraId="1944794E" w14:textId="77777777" w:rsidTr="00A578AB">
        <w:tc>
          <w:tcPr>
            <w:tcW w:w="3020" w:type="dxa"/>
          </w:tcPr>
          <w:p w14:paraId="5B50D2CE"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46B40453"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.707</w:t>
            </w:r>
          </w:p>
        </w:tc>
        <w:tc>
          <w:tcPr>
            <w:tcW w:w="3020" w:type="dxa"/>
          </w:tcPr>
          <w:p w14:paraId="0316B5AE"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.89</w:t>
            </w:r>
          </w:p>
        </w:tc>
      </w:tr>
    </w:tbl>
    <w:p w14:paraId="72EE5571" w14:textId="77777777" w:rsidR="005A221A" w:rsidRDefault="005A221A" w:rsidP="005A221A">
      <w:pPr>
        <w:rPr>
          <w:rFonts w:eastAsiaTheme="minorEastAsia"/>
          <w:lang w:eastAsia="zh-CN"/>
        </w:rPr>
      </w:pPr>
    </w:p>
    <w:p w14:paraId="3C50B20F" w14:textId="77777777" w:rsidR="005A221A" w:rsidRDefault="005A221A" w:rsidP="005A221A">
      <w:pPr>
        <w:rPr>
          <w:rFonts w:eastAsiaTheme="minorEastAsia"/>
          <w:lang w:eastAsia="zh-CN"/>
        </w:rPr>
      </w:pPr>
      <w:r>
        <w:rPr>
          <w:rFonts w:eastAsiaTheme="minorEastAsia" w:hint="eastAsia"/>
          <w:lang w:eastAsia="zh-CN"/>
        </w:rPr>
        <w:t>A</w:t>
      </w:r>
      <w:r>
        <w:rPr>
          <w:rFonts w:eastAsiaTheme="minorEastAsia"/>
          <w:lang w:eastAsia="zh-CN"/>
        </w:rPr>
        <w:t>ccording to the evaluation results, for normal AI/ML models, the performance declines with the increasing difference between training data set and testing data set. For case 2 (the ports number is the same and the subbands number is different), the SGCS is still in a feasible level while for the case 3 and 4 (the ports number is different) the SGCS is severely influenced. It means that the zero-padding is kind of useful for subband number generalization but useless for port number generalization.</w:t>
      </w:r>
    </w:p>
    <w:p w14:paraId="7ECBB366" w14:textId="1B19E072" w:rsidR="005A221A" w:rsidRDefault="00F84FCF" w:rsidP="00844284">
      <w:pPr>
        <w:pStyle w:val="observation"/>
      </w:pPr>
      <w:bookmarkStart w:id="14" w:name="_Ref118741480"/>
      <w:r>
        <w:t>For case 2, z</w:t>
      </w:r>
      <w:r w:rsidR="005A221A">
        <w:t>ero-padding is feasible for subband number generalization while its performance degrades dramatically in port number generalization.</w:t>
      </w:r>
      <w:bookmarkEnd w:id="14"/>
    </w:p>
    <w:p w14:paraId="67AE5AF8" w14:textId="77777777" w:rsidR="005A221A" w:rsidRDefault="005A221A" w:rsidP="005A221A">
      <w:pPr>
        <w:rPr>
          <w:rFonts w:eastAsiaTheme="minorEastAsia"/>
          <w:lang w:eastAsia="zh-CN"/>
        </w:rPr>
      </w:pPr>
      <w:r>
        <w:rPr>
          <w:rFonts w:eastAsiaTheme="minorEastAsia" w:hint="eastAsia"/>
          <w:lang w:eastAsia="zh-CN"/>
        </w:rPr>
        <w:t>O</w:t>
      </w:r>
      <w:r>
        <w:rPr>
          <w:rFonts w:eastAsiaTheme="minorEastAsia"/>
          <w:lang w:eastAsia="zh-CN"/>
        </w:rPr>
        <w:t xml:space="preserve">n contrast, the pre-processing AI/ML model performs even better when the inferring data sets are different. It is because that the dataset in case 2-4 is less complex than case 1. For the pre-processing AI/ML model, even the new data in case 2-4 is unaware, the coefficients projected on some angle-delay pairs are familiar and well trained. Therefore, from case 1 to case 4, the channel matrices are simpler and the subband number is less, which </w:t>
      </w:r>
      <w:r>
        <w:rPr>
          <w:rFonts w:eastAsiaTheme="minorEastAsia"/>
          <w:lang w:eastAsia="zh-CN"/>
        </w:rPr>
        <w:lastRenderedPageBreak/>
        <w:t>disadvantages in normal AI/ML model due to the unknown of the new data but advantages to pre-processing AI/ML model due to the simplification of channel environment.</w:t>
      </w:r>
    </w:p>
    <w:p w14:paraId="26E4D34E" w14:textId="7D2A838D" w:rsidR="005A221A" w:rsidRDefault="00F84FCF" w:rsidP="00844284">
      <w:pPr>
        <w:pStyle w:val="observation"/>
      </w:pPr>
      <w:bookmarkStart w:id="15" w:name="_Ref118741579"/>
      <w:r>
        <w:t>For case 2, p</w:t>
      </w:r>
      <w:r w:rsidR="005A221A">
        <w:t>re-processing performs well for both subband number generalization and port number generalization.</w:t>
      </w:r>
      <w:bookmarkEnd w:id="15"/>
    </w:p>
    <w:p w14:paraId="338B30CD" w14:textId="77777777" w:rsidR="005A221A" w:rsidRDefault="005A221A" w:rsidP="005A221A">
      <w:pPr>
        <w:rPr>
          <w:rFonts w:eastAsiaTheme="minorEastAsia"/>
          <w:lang w:eastAsia="zh-CN"/>
        </w:rPr>
      </w:pPr>
      <w:r w:rsidRPr="00922577">
        <w:rPr>
          <w:rFonts w:eastAsiaTheme="minorEastAsia" w:hint="eastAsia"/>
          <w:lang w:eastAsia="zh-CN"/>
        </w:rPr>
        <w:t>A</w:t>
      </w:r>
      <w:r w:rsidRPr="00922577">
        <w:rPr>
          <w:rFonts w:eastAsiaTheme="minorEastAsia"/>
          <w:lang w:eastAsia="zh-CN"/>
        </w:rPr>
        <w:t xml:space="preserve">lso, we </w:t>
      </w:r>
      <w:r>
        <w:rPr>
          <w:rFonts w:eastAsiaTheme="minorEastAsia"/>
          <w:lang w:eastAsia="zh-CN"/>
        </w:rPr>
        <w:t>evaluate the SE of the four cases and the results are shown below. For the baseline case, there are 2.63% gain loss between pre-processing AI/ML model and normal AI/ML model, which is also seen in SGCS. It is because that some information is lost in the angle-delay compression. So, without zero-padding, the normal AI/ML model performs better when the training data and the inferring data have the same dimensions.</w:t>
      </w:r>
    </w:p>
    <w:p w14:paraId="7DDBFDAA" w14:textId="77777777" w:rsidR="005A221A" w:rsidRDefault="005A221A" w:rsidP="005A221A">
      <w:pPr>
        <w:pStyle w:val="table"/>
      </w:pPr>
      <w:r>
        <w:rPr>
          <w:rFonts w:hint="eastAsia"/>
        </w:rPr>
        <w:t>T</w:t>
      </w:r>
      <w:r>
        <w:t>he gain of pre-processing AI/ML model compared with the normal AI/ML model (180bits)</w:t>
      </w:r>
    </w:p>
    <w:tbl>
      <w:tblPr>
        <w:tblStyle w:val="aa"/>
        <w:tblW w:w="0" w:type="auto"/>
        <w:tblLook w:val="04A0" w:firstRow="1" w:lastRow="0" w:firstColumn="1" w:lastColumn="0" w:noHBand="0" w:noVBand="1"/>
      </w:tblPr>
      <w:tblGrid>
        <w:gridCol w:w="3020"/>
        <w:gridCol w:w="3020"/>
        <w:gridCol w:w="3020"/>
      </w:tblGrid>
      <w:tr w:rsidR="005A221A" w14:paraId="3CEF1901" w14:textId="77777777" w:rsidTr="00A578AB">
        <w:tc>
          <w:tcPr>
            <w:tcW w:w="3020" w:type="dxa"/>
          </w:tcPr>
          <w:p w14:paraId="7B9F50C0" w14:textId="77777777" w:rsidR="005A221A" w:rsidRDefault="005A221A" w:rsidP="00A578AB">
            <w:pPr>
              <w:rPr>
                <w:rFonts w:eastAsiaTheme="minorEastAsia"/>
                <w:lang w:eastAsia="zh-CN"/>
              </w:rPr>
            </w:pPr>
          </w:p>
        </w:tc>
        <w:tc>
          <w:tcPr>
            <w:tcW w:w="3020" w:type="dxa"/>
          </w:tcPr>
          <w:p w14:paraId="29E9C878" w14:textId="77777777" w:rsidR="005A221A" w:rsidRDefault="005A221A" w:rsidP="00A578AB">
            <w:pPr>
              <w:rPr>
                <w:rFonts w:eastAsiaTheme="minorEastAsia"/>
                <w:lang w:eastAsia="zh-CN"/>
              </w:rPr>
            </w:pPr>
            <w:r>
              <w:rPr>
                <w:rFonts w:eastAsiaTheme="minorEastAsia"/>
                <w:lang w:eastAsia="zh-CN"/>
              </w:rPr>
              <w:t>Payload</w:t>
            </w:r>
          </w:p>
        </w:tc>
        <w:tc>
          <w:tcPr>
            <w:tcW w:w="3020" w:type="dxa"/>
          </w:tcPr>
          <w:p w14:paraId="08BC5AAB" w14:textId="77777777" w:rsidR="005A221A" w:rsidRDefault="005A221A" w:rsidP="00A578AB">
            <w:pPr>
              <w:rPr>
                <w:rFonts w:eastAsiaTheme="minorEastAsia"/>
                <w:lang w:eastAsia="zh-CN"/>
              </w:rPr>
            </w:pPr>
            <w:r>
              <w:rPr>
                <w:rFonts w:eastAsiaTheme="minorEastAsia"/>
                <w:lang w:eastAsia="zh-CN"/>
              </w:rPr>
              <w:t>SE gain (%)</w:t>
            </w:r>
          </w:p>
        </w:tc>
      </w:tr>
      <w:tr w:rsidR="005A221A" w14:paraId="1712542E" w14:textId="77777777" w:rsidTr="00A578AB">
        <w:tc>
          <w:tcPr>
            <w:tcW w:w="3020" w:type="dxa"/>
          </w:tcPr>
          <w:p w14:paraId="3B9F0EC2"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600608AF" w14:textId="77777777" w:rsidR="005A221A" w:rsidRDefault="005A221A" w:rsidP="00A578AB">
            <w:pPr>
              <w:rPr>
                <w:rFonts w:eastAsiaTheme="minorEastAsia"/>
                <w:lang w:eastAsia="zh-CN"/>
              </w:rPr>
            </w:pPr>
            <w:r>
              <w:rPr>
                <w:rFonts w:eastAsiaTheme="minorEastAsia" w:hint="eastAsia"/>
                <w:lang w:eastAsia="zh-CN"/>
              </w:rPr>
              <w:t>1</w:t>
            </w:r>
            <w:r>
              <w:rPr>
                <w:rFonts w:eastAsiaTheme="minorEastAsia"/>
                <w:lang w:eastAsia="zh-CN"/>
              </w:rPr>
              <w:t>75</w:t>
            </w:r>
          </w:p>
        </w:tc>
        <w:tc>
          <w:tcPr>
            <w:tcW w:w="3020" w:type="dxa"/>
          </w:tcPr>
          <w:p w14:paraId="6288041A" w14:textId="77777777" w:rsidR="005A221A" w:rsidRDefault="005A221A" w:rsidP="00A578AB">
            <w:pPr>
              <w:rPr>
                <w:rFonts w:eastAsiaTheme="minorEastAsia"/>
                <w:lang w:eastAsia="zh-CN"/>
              </w:rPr>
            </w:pPr>
            <w:r>
              <w:rPr>
                <w:rFonts w:eastAsiaTheme="minorEastAsia" w:hint="eastAsia"/>
                <w:lang w:eastAsia="zh-CN"/>
              </w:rPr>
              <w:t>-</w:t>
            </w:r>
            <w:r>
              <w:rPr>
                <w:rFonts w:eastAsiaTheme="minorEastAsia"/>
                <w:lang w:eastAsia="zh-CN"/>
              </w:rPr>
              <w:t>2.63%</w:t>
            </w:r>
          </w:p>
        </w:tc>
      </w:tr>
      <w:tr w:rsidR="005A221A" w14:paraId="0C43DF4A" w14:textId="77777777" w:rsidTr="00A578AB">
        <w:tc>
          <w:tcPr>
            <w:tcW w:w="3020" w:type="dxa"/>
          </w:tcPr>
          <w:p w14:paraId="3534306B"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2E324C31" w14:textId="77777777" w:rsidR="005A221A" w:rsidRDefault="005A221A" w:rsidP="00A578AB">
            <w:pPr>
              <w:rPr>
                <w:rFonts w:eastAsiaTheme="minorEastAsia"/>
                <w:lang w:eastAsia="zh-CN"/>
              </w:rPr>
            </w:pPr>
            <w:r>
              <w:rPr>
                <w:rFonts w:eastAsiaTheme="minorEastAsia" w:hint="eastAsia"/>
                <w:lang w:eastAsia="zh-CN"/>
              </w:rPr>
              <w:t>1</w:t>
            </w:r>
            <w:r>
              <w:rPr>
                <w:rFonts w:eastAsiaTheme="minorEastAsia"/>
                <w:lang w:eastAsia="zh-CN"/>
              </w:rPr>
              <w:t>73</w:t>
            </w:r>
          </w:p>
        </w:tc>
        <w:tc>
          <w:tcPr>
            <w:tcW w:w="3020" w:type="dxa"/>
          </w:tcPr>
          <w:p w14:paraId="5AA1CD0A" w14:textId="77777777" w:rsidR="005A221A" w:rsidRDefault="005A221A" w:rsidP="00A578AB">
            <w:pPr>
              <w:rPr>
                <w:rFonts w:eastAsiaTheme="minorEastAsia"/>
                <w:lang w:eastAsia="zh-CN"/>
              </w:rPr>
            </w:pPr>
            <w:r>
              <w:rPr>
                <w:rFonts w:eastAsiaTheme="minorEastAsia"/>
                <w:lang w:eastAsia="zh-CN"/>
              </w:rPr>
              <w:t>~</w:t>
            </w:r>
            <w:r>
              <w:rPr>
                <w:rFonts w:eastAsiaTheme="minorEastAsia" w:hint="eastAsia"/>
                <w:lang w:eastAsia="zh-CN"/>
              </w:rPr>
              <w:t>0</w:t>
            </w:r>
            <w:r>
              <w:rPr>
                <w:rFonts w:eastAsiaTheme="minorEastAsia"/>
                <w:lang w:eastAsia="zh-CN"/>
              </w:rPr>
              <w:t>%</w:t>
            </w:r>
          </w:p>
        </w:tc>
      </w:tr>
      <w:tr w:rsidR="005A221A" w14:paraId="3E71AE95" w14:textId="77777777" w:rsidTr="00A578AB">
        <w:tc>
          <w:tcPr>
            <w:tcW w:w="3020" w:type="dxa"/>
          </w:tcPr>
          <w:p w14:paraId="22D9C784"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17C7DE2F" w14:textId="77777777" w:rsidR="005A221A" w:rsidRDefault="005A221A" w:rsidP="00A578AB">
            <w:pPr>
              <w:rPr>
                <w:rFonts w:eastAsiaTheme="minorEastAsia"/>
                <w:lang w:eastAsia="zh-CN"/>
              </w:rPr>
            </w:pPr>
            <w:r>
              <w:rPr>
                <w:rFonts w:eastAsiaTheme="minorEastAsia" w:hint="eastAsia"/>
                <w:lang w:eastAsia="zh-CN"/>
              </w:rPr>
              <w:t>1</w:t>
            </w:r>
            <w:r>
              <w:rPr>
                <w:rFonts w:eastAsiaTheme="minorEastAsia"/>
                <w:lang w:eastAsia="zh-CN"/>
              </w:rPr>
              <w:t>71</w:t>
            </w:r>
          </w:p>
        </w:tc>
        <w:tc>
          <w:tcPr>
            <w:tcW w:w="3020" w:type="dxa"/>
          </w:tcPr>
          <w:p w14:paraId="69A372A2" w14:textId="77777777" w:rsidR="005A221A" w:rsidRDefault="005A221A" w:rsidP="00A578AB">
            <w:pPr>
              <w:rPr>
                <w:rFonts w:eastAsiaTheme="minorEastAsia"/>
                <w:lang w:eastAsia="zh-CN"/>
              </w:rPr>
            </w:pPr>
            <w:r>
              <w:rPr>
                <w:rFonts w:eastAsiaTheme="minorEastAsia" w:hint="eastAsia"/>
                <w:lang w:eastAsia="zh-CN"/>
              </w:rPr>
              <w:t>2</w:t>
            </w:r>
            <w:r>
              <w:rPr>
                <w:rFonts w:eastAsiaTheme="minorEastAsia"/>
                <w:lang w:eastAsia="zh-CN"/>
              </w:rPr>
              <w:t>1.46%</w:t>
            </w:r>
          </w:p>
        </w:tc>
      </w:tr>
      <w:tr w:rsidR="005A221A" w14:paraId="7766BA06" w14:textId="77777777" w:rsidTr="00A578AB">
        <w:tc>
          <w:tcPr>
            <w:tcW w:w="3020" w:type="dxa"/>
          </w:tcPr>
          <w:p w14:paraId="2A435C07"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752E4079" w14:textId="77777777" w:rsidR="005A221A" w:rsidRDefault="005A221A" w:rsidP="00A578AB">
            <w:pPr>
              <w:rPr>
                <w:rFonts w:eastAsiaTheme="minorEastAsia"/>
                <w:lang w:eastAsia="zh-CN"/>
              </w:rPr>
            </w:pPr>
            <w:r>
              <w:rPr>
                <w:rFonts w:eastAsiaTheme="minorEastAsia" w:hint="eastAsia"/>
                <w:lang w:eastAsia="zh-CN"/>
              </w:rPr>
              <w:t>1</w:t>
            </w:r>
            <w:r>
              <w:rPr>
                <w:rFonts w:eastAsiaTheme="minorEastAsia"/>
                <w:lang w:eastAsia="zh-CN"/>
              </w:rPr>
              <w:t>69</w:t>
            </w:r>
          </w:p>
        </w:tc>
        <w:tc>
          <w:tcPr>
            <w:tcW w:w="3020" w:type="dxa"/>
          </w:tcPr>
          <w:p w14:paraId="0A6C4A30" w14:textId="77777777" w:rsidR="005A221A" w:rsidRDefault="005A221A" w:rsidP="00A578AB">
            <w:pPr>
              <w:rPr>
                <w:rFonts w:eastAsiaTheme="minorEastAsia"/>
                <w:lang w:eastAsia="zh-CN"/>
              </w:rPr>
            </w:pPr>
            <w:r>
              <w:rPr>
                <w:rFonts w:eastAsiaTheme="minorEastAsia" w:hint="eastAsia"/>
                <w:lang w:eastAsia="zh-CN"/>
              </w:rPr>
              <w:t>4</w:t>
            </w:r>
            <w:r>
              <w:rPr>
                <w:rFonts w:eastAsiaTheme="minorEastAsia"/>
                <w:lang w:eastAsia="zh-CN"/>
              </w:rPr>
              <w:t>9.45%</w:t>
            </w:r>
          </w:p>
        </w:tc>
      </w:tr>
    </w:tbl>
    <w:p w14:paraId="3AFB66ED" w14:textId="77777777" w:rsidR="005A221A" w:rsidRDefault="005A221A" w:rsidP="005A221A">
      <w:pPr>
        <w:rPr>
          <w:rFonts w:eastAsiaTheme="minorEastAsia"/>
          <w:lang w:eastAsia="zh-CN"/>
        </w:rPr>
      </w:pPr>
    </w:p>
    <w:p w14:paraId="59A8578E" w14:textId="77777777" w:rsidR="005A221A" w:rsidRDefault="005A221A" w:rsidP="005A221A">
      <w:pPr>
        <w:rPr>
          <w:rFonts w:eastAsiaTheme="minorEastAsia"/>
          <w:lang w:eastAsia="zh-CN"/>
        </w:rPr>
      </w:pPr>
      <w:r>
        <w:rPr>
          <w:rFonts w:eastAsiaTheme="minorEastAsia" w:hint="eastAsia"/>
          <w:lang w:eastAsia="zh-CN"/>
        </w:rPr>
        <w:t>W</w:t>
      </w:r>
      <w:r>
        <w:rPr>
          <w:rFonts w:eastAsiaTheme="minorEastAsia"/>
          <w:lang w:eastAsia="zh-CN"/>
        </w:rPr>
        <w:t>hen subband number is different between training and inferring, the SE gains of these two methods are almost the same. The loss from the zero-padding in subband is equal to the loss from angle-delay compression. However, when port number is different between training and inferring, the SE gains is obvious.</w:t>
      </w:r>
    </w:p>
    <w:p w14:paraId="2A33CB0A" w14:textId="77777777" w:rsidR="005A221A" w:rsidRDefault="005A221A" w:rsidP="005A221A">
      <w:pPr>
        <w:rPr>
          <w:rFonts w:eastAsiaTheme="minorEastAsia"/>
          <w:lang w:eastAsia="zh-CN"/>
        </w:rPr>
      </w:pPr>
      <w:r>
        <w:rPr>
          <w:rFonts w:eastAsiaTheme="minorEastAsia"/>
          <w:lang w:eastAsia="zh-CN"/>
        </w:rPr>
        <w:t>In the simulation above, the training data set and inferring data set are independent, which means no information about the inferring data set can be observed in the training stage. It may cause the pre-processing AI/ML model superior because the normal AI/ML model can improve the zero-padding performance with fine-tuning based on data set from case 2-4 or even training with mixed data set. However, for each subband number, or even for each combination of subband number and port number, the corresponding data set is needed in training stage. It is neither effective nor feasible. Instead, the pre-processing AI/ML has no such problem and the performance can be improved further with more angle-delay bases selected.</w:t>
      </w:r>
    </w:p>
    <w:p w14:paraId="2000FA0E" w14:textId="77777777" w:rsidR="005A221A" w:rsidRPr="005A5945" w:rsidRDefault="005A221A" w:rsidP="005A221A">
      <w:pPr>
        <w:rPr>
          <w:rFonts w:eastAsiaTheme="minorEastAsia"/>
          <w:lang w:eastAsia="zh-CN"/>
        </w:rPr>
      </w:pPr>
      <w:r>
        <w:rPr>
          <w:rFonts w:eastAsiaTheme="minorEastAsia" w:hint="eastAsia"/>
          <w:lang w:eastAsia="zh-CN"/>
        </w:rPr>
        <w:t>B</w:t>
      </w:r>
      <w:r>
        <w:rPr>
          <w:rFonts w:eastAsiaTheme="minorEastAsia"/>
          <w:lang w:eastAsia="zh-CN"/>
        </w:rPr>
        <w:t>esides, some other methods can also be considered like grouping. Zero-padding focuses on the cases where the dimension of training data is larger than the inferring data. In turn, grouping can be used to deal with the cases where the dimension of training data is smaller than the inferring data. For example, an AI/ML model is trained with the data set from 16 ports and in the case of 32 ports, the 32 ports are divided into 2 groups with 16 ports in each group. The data in each group can be compressed independently by a 16-port AI/ML model and report together. In such a case, the performance of the AI/ML model is guaranteed while the overhead may increase. The further study is necessary.</w:t>
      </w:r>
    </w:p>
    <w:p w14:paraId="6085A022" w14:textId="77777777" w:rsidR="005A221A" w:rsidRPr="00283B74" w:rsidRDefault="005A221A" w:rsidP="005A221A">
      <w:pPr>
        <w:pStyle w:val="proposal"/>
        <w:spacing w:before="120" w:after="120"/>
      </w:pPr>
      <w:bookmarkStart w:id="16" w:name="_Ref118742553"/>
      <w:r>
        <w:rPr>
          <w:rFonts w:hint="eastAsia"/>
        </w:rPr>
        <w:t>Study</w:t>
      </w:r>
      <w:r>
        <w:t xml:space="preserve"> the following three methods for </w:t>
      </w:r>
      <w:r w:rsidRPr="00283B74">
        <w:t>generalization of input dimension</w:t>
      </w:r>
      <w:bookmarkEnd w:id="16"/>
      <w:r w:rsidRPr="00283B74">
        <w:t xml:space="preserve"> </w:t>
      </w:r>
    </w:p>
    <w:p w14:paraId="015D2946" w14:textId="77777777" w:rsidR="005A221A" w:rsidRPr="00F21CBD" w:rsidRDefault="005A221A" w:rsidP="00AC55B6">
      <w:pPr>
        <w:pStyle w:val="proposal"/>
        <w:numPr>
          <w:ilvl w:val="0"/>
          <w:numId w:val="17"/>
        </w:numPr>
        <w:spacing w:before="120" w:after="120"/>
      </w:pPr>
      <w:r w:rsidRPr="00F21CBD">
        <w:t>Option 1: use large dimension AI/ML model in small dimension cases: zero-padding</w:t>
      </w:r>
    </w:p>
    <w:p w14:paraId="6E050BA3" w14:textId="77777777" w:rsidR="005A221A" w:rsidRPr="00F21CBD" w:rsidRDefault="005A221A" w:rsidP="00AC55B6">
      <w:pPr>
        <w:pStyle w:val="proposal"/>
        <w:numPr>
          <w:ilvl w:val="0"/>
          <w:numId w:val="16"/>
        </w:numPr>
        <w:spacing w:before="120" w:after="120"/>
      </w:pPr>
      <w:r w:rsidRPr="00F21CBD">
        <w:t>Option 2: use small dimension AI/ML model in large dimension cases: grouping</w:t>
      </w:r>
    </w:p>
    <w:p w14:paraId="14DF72AC" w14:textId="4E06F581" w:rsidR="005A221A" w:rsidRDefault="005A221A" w:rsidP="00AC55B6">
      <w:pPr>
        <w:pStyle w:val="proposal"/>
        <w:numPr>
          <w:ilvl w:val="0"/>
          <w:numId w:val="16"/>
        </w:numPr>
        <w:spacing w:before="120" w:after="120"/>
      </w:pPr>
      <w:r w:rsidRPr="00F21CBD">
        <w:t>Option 3: use pre-processing to fix the input dimension: angle-delay domain compression</w:t>
      </w:r>
    </w:p>
    <w:p w14:paraId="3E794164" w14:textId="77777777" w:rsidR="0075499C" w:rsidRDefault="0075499C" w:rsidP="00C84A08">
      <w:pPr>
        <w:rPr>
          <w:rFonts w:eastAsiaTheme="minorEastAsia"/>
          <w:lang w:eastAsia="zh-CN"/>
        </w:rPr>
      </w:pPr>
    </w:p>
    <w:p w14:paraId="7B1747A2" w14:textId="472411C1" w:rsidR="00D207B0" w:rsidRDefault="00D207B0" w:rsidP="00C84A08">
      <w:pPr>
        <w:rPr>
          <w:rFonts w:eastAsiaTheme="minorEastAsia"/>
          <w:lang w:eastAsia="zh-CN"/>
        </w:rPr>
      </w:pPr>
    </w:p>
    <w:p w14:paraId="58170794" w14:textId="72723F0E" w:rsidR="00311124" w:rsidRDefault="00311124" w:rsidP="00311124">
      <w:pPr>
        <w:pStyle w:val="title2"/>
        <w:rPr>
          <w:rFonts w:eastAsiaTheme="minorEastAsia"/>
        </w:rPr>
      </w:pPr>
      <w:r>
        <w:rPr>
          <w:rFonts w:eastAsiaTheme="minorEastAsia"/>
        </w:rPr>
        <w:t xml:space="preserve">Generalization of </w:t>
      </w:r>
      <w:r w:rsidR="00215730">
        <w:rPr>
          <w:rFonts w:eastAsiaTheme="minorEastAsia"/>
        </w:rPr>
        <w:t>out</w:t>
      </w:r>
      <w:r>
        <w:rPr>
          <w:rFonts w:eastAsiaTheme="minorEastAsia"/>
        </w:rPr>
        <w:t>put scalability</w:t>
      </w:r>
    </w:p>
    <w:p w14:paraId="46AB9DB2" w14:textId="77777777" w:rsidR="00215730" w:rsidRDefault="00215730" w:rsidP="00215730">
      <w:pPr>
        <w:overflowPunct w:val="0"/>
        <w:rPr>
          <w:rFonts w:eastAsiaTheme="minorEastAsia"/>
          <w:lang w:eastAsia="zh-CN"/>
        </w:rPr>
      </w:pPr>
      <w:r>
        <w:rPr>
          <w:rFonts w:eastAsiaTheme="minorEastAsia" w:hint="eastAsia"/>
          <w:lang w:eastAsia="zh-CN"/>
        </w:rPr>
        <w:t>S</w:t>
      </w:r>
      <w:r>
        <w:rPr>
          <w:rFonts w:eastAsiaTheme="minorEastAsia"/>
          <w:lang w:eastAsia="zh-CN"/>
        </w:rPr>
        <w:t>imilar to input dimension, AI models with different output dimensions also need to be trained independently. To generalize different payload without training a new AI model, we use payload truncation for different payload so the length of encoder output can be fixed. As shown below, the output of the encoder is cut out from the beginning to the specific payload length. After truncation, the truncated output is sent to the decoder.</w:t>
      </w:r>
    </w:p>
    <w:p w14:paraId="40CD8277" w14:textId="77777777" w:rsidR="00215730" w:rsidRPr="00EA134B" w:rsidRDefault="00215730" w:rsidP="00215730">
      <w:pPr>
        <w:overflowPunct w:val="0"/>
        <w:jc w:val="center"/>
        <w:rPr>
          <w:rFonts w:eastAsiaTheme="minorEastAsia"/>
          <w:lang w:eastAsia="zh-CN"/>
        </w:rPr>
      </w:pPr>
      <w:r>
        <w:rPr>
          <w:noProof/>
        </w:rPr>
        <w:lastRenderedPageBreak/>
        <w:drawing>
          <wp:inline distT="0" distB="0" distL="0" distR="0" wp14:anchorId="1CE24EC8" wp14:editId="30F5067B">
            <wp:extent cx="3231477" cy="139509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2712F00A" w14:textId="77777777" w:rsidR="00215730" w:rsidRDefault="00215730" w:rsidP="00215730">
      <w:pPr>
        <w:pStyle w:val="figure"/>
        <w:rPr>
          <w:rFonts w:eastAsiaTheme="minorEastAsia"/>
          <w:lang w:eastAsia="zh-CN"/>
        </w:rPr>
      </w:pPr>
      <w:r>
        <w:rPr>
          <w:rFonts w:eastAsiaTheme="minorEastAsia"/>
          <w:lang w:eastAsia="zh-CN"/>
        </w:rPr>
        <w:t>The schematic of payload truncation.</w:t>
      </w:r>
    </w:p>
    <w:p w14:paraId="1C8F7D30" w14:textId="77777777" w:rsidR="00215730" w:rsidRDefault="00215730" w:rsidP="00215730">
      <w:pPr>
        <w:overflowPunct w:val="0"/>
        <w:rPr>
          <w:rFonts w:eastAsiaTheme="minorEastAsia"/>
          <w:lang w:eastAsia="zh-CN"/>
        </w:rPr>
      </w:pPr>
      <w:r>
        <w:rPr>
          <w:rFonts w:eastAsiaTheme="minorEastAsia" w:hint="eastAsia"/>
          <w:lang w:eastAsia="zh-CN"/>
        </w:rPr>
        <w:t>W</w:t>
      </w:r>
      <w:r>
        <w:rPr>
          <w:rFonts w:eastAsiaTheme="minorEastAsia"/>
          <w:lang w:eastAsia="zh-CN"/>
        </w:rPr>
        <w:t xml:space="preserve">hen the AI model is trained, the loss function is set to include the correlation of all decoder output. We give a weight for each decoder and accumulate the correlation of each decoder output with the weight as a total correlation. The weight is trained with the decoder. We choose four different payload and use the dedicated model for each payload as baseline. We train the joint encoder with different combination of payloads. For each payload combination, only the decoder corresponding to the given payload is used. The </w:t>
      </w:r>
      <w:r>
        <w:t>SGCS</w:t>
      </w:r>
      <w:r>
        <w:rPr>
          <w:rFonts w:eastAsiaTheme="minorEastAsia"/>
          <w:lang w:eastAsia="zh-CN"/>
        </w:rPr>
        <w:t xml:space="preserve"> of each joint encoder is shown below.</w:t>
      </w:r>
    </w:p>
    <w:p w14:paraId="47C24DD7" w14:textId="77777777" w:rsidR="00215730" w:rsidRDefault="00215730" w:rsidP="00215730">
      <w:pPr>
        <w:overflowPunct w:val="0"/>
        <w:rPr>
          <w:rFonts w:eastAsiaTheme="minorEastAsia"/>
          <w:lang w:eastAsia="zh-CN"/>
        </w:rPr>
      </w:pPr>
      <w:r>
        <w:rPr>
          <w:rFonts w:eastAsiaTheme="minorEastAsia" w:hint="eastAsia"/>
          <w:lang w:eastAsia="zh-CN"/>
        </w:rPr>
        <w:t>B</w:t>
      </w:r>
      <w:r>
        <w:rPr>
          <w:rFonts w:eastAsiaTheme="minorEastAsia"/>
          <w:lang w:eastAsia="zh-CN"/>
        </w:rPr>
        <w:t>aseline: four dedicated models of which the payloads are 223, 199,176 and 132 bits.</w:t>
      </w:r>
    </w:p>
    <w:p w14:paraId="0430FBD0" w14:textId="77777777" w:rsidR="00215730" w:rsidRDefault="00215730" w:rsidP="00215730">
      <w:pPr>
        <w:overflowPunct w:val="0"/>
        <w:rPr>
          <w:rFonts w:eastAsiaTheme="minorEastAsia"/>
          <w:lang w:eastAsia="zh-CN"/>
        </w:rPr>
      </w:pPr>
      <w:r>
        <w:rPr>
          <w:rFonts w:eastAsiaTheme="minorEastAsia" w:hint="eastAsia"/>
          <w:lang w:eastAsia="zh-CN"/>
        </w:rPr>
        <w:t>C</w:t>
      </w:r>
      <w:r>
        <w:rPr>
          <w:rFonts w:eastAsiaTheme="minorEastAsia"/>
          <w:lang w:eastAsia="zh-CN"/>
        </w:rPr>
        <w:t>ase 1: one joint encoder and two decoders of which the input sizes are 223 and 176 respectively.</w:t>
      </w:r>
    </w:p>
    <w:p w14:paraId="663911B5" w14:textId="77777777" w:rsidR="00215730" w:rsidRDefault="00215730" w:rsidP="00215730">
      <w:pPr>
        <w:overflowPunct w:val="0"/>
        <w:rPr>
          <w:rFonts w:eastAsiaTheme="minorEastAsia"/>
          <w:lang w:eastAsia="zh-CN"/>
        </w:rPr>
      </w:pPr>
      <w:r>
        <w:rPr>
          <w:rFonts w:eastAsiaTheme="minorEastAsia" w:hint="eastAsia"/>
          <w:lang w:eastAsia="zh-CN"/>
        </w:rPr>
        <w:t>C</w:t>
      </w:r>
      <w:r>
        <w:rPr>
          <w:rFonts w:eastAsiaTheme="minorEastAsia"/>
          <w:lang w:eastAsia="zh-CN"/>
        </w:rPr>
        <w:t>ase 2: one joint encoder and three decoders of which the input sizes are 223,199, and 176 respectively.</w:t>
      </w:r>
    </w:p>
    <w:p w14:paraId="366940F8" w14:textId="77777777" w:rsidR="00215730" w:rsidRDefault="00215730" w:rsidP="00215730">
      <w:pPr>
        <w:overflowPunct w:val="0"/>
        <w:rPr>
          <w:rFonts w:eastAsiaTheme="minorEastAsia"/>
          <w:lang w:eastAsia="zh-CN"/>
        </w:rPr>
      </w:pPr>
      <w:r>
        <w:rPr>
          <w:rFonts w:eastAsiaTheme="minorEastAsia" w:hint="eastAsia"/>
          <w:lang w:eastAsia="zh-CN"/>
        </w:rPr>
        <w:t>C</w:t>
      </w:r>
      <w:r>
        <w:rPr>
          <w:rFonts w:eastAsiaTheme="minorEastAsia"/>
          <w:lang w:eastAsia="zh-CN"/>
        </w:rPr>
        <w:t>ase 3: one joint encoder and three decoders of which the input sizes are 223, 176 and 132 respectively.</w:t>
      </w:r>
    </w:p>
    <w:p w14:paraId="7EEE395D" w14:textId="77777777" w:rsidR="00215730" w:rsidRDefault="00215730" w:rsidP="00215730">
      <w:pPr>
        <w:pStyle w:val="table"/>
      </w:pPr>
      <w:r w:rsidRPr="00A75490">
        <w:t xml:space="preserve">The </w:t>
      </w:r>
      <w:r>
        <w:t>SGCS</w:t>
      </w:r>
      <w:r w:rsidRPr="00A75490">
        <w:t xml:space="preserve"> of different payload truncation methods</w:t>
      </w:r>
      <w:r>
        <w:t>.</w:t>
      </w:r>
    </w:p>
    <w:tbl>
      <w:tblPr>
        <w:tblStyle w:val="aa"/>
        <w:tblW w:w="0" w:type="auto"/>
        <w:tblLook w:val="04A0" w:firstRow="1" w:lastRow="0" w:firstColumn="1" w:lastColumn="0" w:noHBand="0" w:noVBand="1"/>
      </w:tblPr>
      <w:tblGrid>
        <w:gridCol w:w="1812"/>
        <w:gridCol w:w="1812"/>
        <w:gridCol w:w="1812"/>
        <w:gridCol w:w="1812"/>
        <w:gridCol w:w="1812"/>
      </w:tblGrid>
      <w:tr w:rsidR="00215730" w14:paraId="23A7DC2E" w14:textId="77777777" w:rsidTr="00850B48">
        <w:tc>
          <w:tcPr>
            <w:tcW w:w="1812" w:type="dxa"/>
          </w:tcPr>
          <w:p w14:paraId="141BABBC" w14:textId="77777777" w:rsidR="00215730" w:rsidRDefault="00215730" w:rsidP="00850B48">
            <w:pPr>
              <w:overflowPunct w:val="0"/>
              <w:rPr>
                <w:rFonts w:eastAsiaTheme="minorEastAsia"/>
                <w:lang w:eastAsia="zh-CN"/>
              </w:rPr>
            </w:pPr>
          </w:p>
        </w:tc>
        <w:tc>
          <w:tcPr>
            <w:tcW w:w="1812" w:type="dxa"/>
          </w:tcPr>
          <w:p w14:paraId="04980406" w14:textId="77777777" w:rsidR="00215730" w:rsidRDefault="00215730" w:rsidP="00850B48">
            <w:pPr>
              <w:overflowPunct w:val="0"/>
              <w:rPr>
                <w:rFonts w:eastAsiaTheme="minorEastAsia"/>
                <w:lang w:eastAsia="zh-CN"/>
              </w:rPr>
            </w:pPr>
            <w:r>
              <w:rPr>
                <w:rFonts w:eastAsiaTheme="minorEastAsia" w:hint="eastAsia"/>
                <w:lang w:eastAsia="zh-CN"/>
              </w:rPr>
              <w:t>2</w:t>
            </w:r>
            <w:r>
              <w:rPr>
                <w:rFonts w:eastAsiaTheme="minorEastAsia"/>
                <w:lang w:eastAsia="zh-CN"/>
              </w:rPr>
              <w:t>23</w:t>
            </w:r>
          </w:p>
        </w:tc>
        <w:tc>
          <w:tcPr>
            <w:tcW w:w="1812" w:type="dxa"/>
          </w:tcPr>
          <w:p w14:paraId="56DEFA8C" w14:textId="77777777" w:rsidR="00215730" w:rsidRDefault="00215730" w:rsidP="00850B48">
            <w:pPr>
              <w:overflowPunct w:val="0"/>
              <w:rPr>
                <w:rFonts w:eastAsiaTheme="minorEastAsia"/>
                <w:lang w:eastAsia="zh-CN"/>
              </w:rPr>
            </w:pPr>
            <w:r>
              <w:rPr>
                <w:rFonts w:eastAsiaTheme="minorEastAsia" w:hint="eastAsia"/>
                <w:lang w:eastAsia="zh-CN"/>
              </w:rPr>
              <w:t>1</w:t>
            </w:r>
            <w:r>
              <w:rPr>
                <w:rFonts w:eastAsiaTheme="minorEastAsia"/>
                <w:lang w:eastAsia="zh-CN"/>
              </w:rPr>
              <w:t>99</w:t>
            </w:r>
          </w:p>
        </w:tc>
        <w:tc>
          <w:tcPr>
            <w:tcW w:w="1812" w:type="dxa"/>
          </w:tcPr>
          <w:p w14:paraId="433EB8AE" w14:textId="77777777" w:rsidR="00215730" w:rsidRDefault="00215730" w:rsidP="00850B48">
            <w:pPr>
              <w:overflowPunct w:val="0"/>
              <w:rPr>
                <w:rFonts w:eastAsiaTheme="minorEastAsia"/>
                <w:lang w:eastAsia="zh-CN"/>
              </w:rPr>
            </w:pPr>
            <w:r>
              <w:rPr>
                <w:rFonts w:eastAsiaTheme="minorEastAsia" w:hint="eastAsia"/>
                <w:lang w:eastAsia="zh-CN"/>
              </w:rPr>
              <w:t>1</w:t>
            </w:r>
            <w:r>
              <w:rPr>
                <w:rFonts w:eastAsiaTheme="minorEastAsia"/>
                <w:lang w:eastAsia="zh-CN"/>
              </w:rPr>
              <w:t>76</w:t>
            </w:r>
          </w:p>
        </w:tc>
        <w:tc>
          <w:tcPr>
            <w:tcW w:w="1812" w:type="dxa"/>
          </w:tcPr>
          <w:p w14:paraId="583FD3A9" w14:textId="77777777" w:rsidR="00215730" w:rsidRDefault="00215730" w:rsidP="00850B48">
            <w:pPr>
              <w:overflowPunct w:val="0"/>
              <w:rPr>
                <w:rFonts w:eastAsiaTheme="minorEastAsia"/>
                <w:lang w:eastAsia="zh-CN"/>
              </w:rPr>
            </w:pPr>
            <w:r>
              <w:rPr>
                <w:rFonts w:eastAsiaTheme="minorEastAsia" w:hint="eastAsia"/>
                <w:lang w:eastAsia="zh-CN"/>
              </w:rPr>
              <w:t>1</w:t>
            </w:r>
            <w:r>
              <w:rPr>
                <w:rFonts w:eastAsiaTheme="minorEastAsia"/>
                <w:lang w:eastAsia="zh-CN"/>
              </w:rPr>
              <w:t>32</w:t>
            </w:r>
          </w:p>
        </w:tc>
      </w:tr>
      <w:tr w:rsidR="00215730" w14:paraId="10B762AF" w14:textId="77777777" w:rsidTr="00850B48">
        <w:tc>
          <w:tcPr>
            <w:tcW w:w="1812" w:type="dxa"/>
          </w:tcPr>
          <w:p w14:paraId="79B685C2" w14:textId="77777777" w:rsidR="00215730" w:rsidRDefault="00215730" w:rsidP="00850B48">
            <w:pPr>
              <w:overflowPunct w:val="0"/>
              <w:rPr>
                <w:rFonts w:eastAsiaTheme="minorEastAsia"/>
                <w:lang w:eastAsia="zh-CN"/>
              </w:rPr>
            </w:pPr>
            <w:r>
              <w:rPr>
                <w:rFonts w:eastAsiaTheme="minorEastAsia" w:hint="eastAsia"/>
                <w:lang w:eastAsia="zh-CN"/>
              </w:rPr>
              <w:t>B</w:t>
            </w:r>
            <w:r>
              <w:rPr>
                <w:rFonts w:eastAsiaTheme="minorEastAsia"/>
                <w:lang w:eastAsia="zh-CN"/>
              </w:rPr>
              <w:t>aseline</w:t>
            </w:r>
          </w:p>
        </w:tc>
        <w:tc>
          <w:tcPr>
            <w:tcW w:w="1812" w:type="dxa"/>
          </w:tcPr>
          <w:p w14:paraId="6A365464"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.922</w:t>
            </w:r>
          </w:p>
        </w:tc>
        <w:tc>
          <w:tcPr>
            <w:tcW w:w="1812" w:type="dxa"/>
          </w:tcPr>
          <w:p w14:paraId="41507657"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1812" w:type="dxa"/>
          </w:tcPr>
          <w:p w14:paraId="46D8C4AB"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.902</w:t>
            </w:r>
          </w:p>
        </w:tc>
        <w:tc>
          <w:tcPr>
            <w:tcW w:w="1812" w:type="dxa"/>
          </w:tcPr>
          <w:p w14:paraId="04FD9E87"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.871</w:t>
            </w:r>
          </w:p>
        </w:tc>
      </w:tr>
      <w:tr w:rsidR="00215730" w14:paraId="05D1366E" w14:textId="77777777" w:rsidTr="00850B48">
        <w:tc>
          <w:tcPr>
            <w:tcW w:w="1812" w:type="dxa"/>
          </w:tcPr>
          <w:p w14:paraId="66518B8B" w14:textId="77777777" w:rsidR="00215730" w:rsidRDefault="00215730" w:rsidP="00850B48">
            <w:pPr>
              <w:overflowPunct w:val="0"/>
              <w:rPr>
                <w:rFonts w:eastAsiaTheme="minorEastAsia"/>
                <w:lang w:eastAsia="zh-CN"/>
              </w:rPr>
            </w:pPr>
            <w:r>
              <w:rPr>
                <w:rFonts w:eastAsiaTheme="minorEastAsia" w:hint="eastAsia"/>
                <w:lang w:eastAsia="zh-CN"/>
              </w:rPr>
              <w:t>C</w:t>
            </w:r>
            <w:r>
              <w:rPr>
                <w:rFonts w:eastAsiaTheme="minorEastAsia"/>
                <w:lang w:eastAsia="zh-CN"/>
              </w:rPr>
              <w:t>ase 1</w:t>
            </w:r>
          </w:p>
        </w:tc>
        <w:tc>
          <w:tcPr>
            <w:tcW w:w="1812" w:type="dxa"/>
          </w:tcPr>
          <w:p w14:paraId="616347A2"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.915</w:t>
            </w:r>
          </w:p>
        </w:tc>
        <w:tc>
          <w:tcPr>
            <w:tcW w:w="1812" w:type="dxa"/>
          </w:tcPr>
          <w:p w14:paraId="38C00085" w14:textId="77777777" w:rsidR="00215730" w:rsidRDefault="00215730" w:rsidP="00850B48">
            <w:pPr>
              <w:overflowPunct w:val="0"/>
              <w:rPr>
                <w:rFonts w:eastAsiaTheme="minorEastAsia"/>
                <w:lang w:eastAsia="zh-CN"/>
              </w:rPr>
            </w:pPr>
          </w:p>
        </w:tc>
        <w:tc>
          <w:tcPr>
            <w:tcW w:w="1812" w:type="dxa"/>
          </w:tcPr>
          <w:p w14:paraId="38E0D305"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.901</w:t>
            </w:r>
          </w:p>
        </w:tc>
        <w:tc>
          <w:tcPr>
            <w:tcW w:w="1812" w:type="dxa"/>
          </w:tcPr>
          <w:p w14:paraId="240C4574" w14:textId="77777777" w:rsidR="00215730" w:rsidRDefault="00215730" w:rsidP="00850B48">
            <w:pPr>
              <w:overflowPunct w:val="0"/>
              <w:rPr>
                <w:rFonts w:eastAsiaTheme="minorEastAsia"/>
                <w:lang w:eastAsia="zh-CN"/>
              </w:rPr>
            </w:pPr>
          </w:p>
        </w:tc>
      </w:tr>
      <w:tr w:rsidR="00215730" w14:paraId="16D08E58" w14:textId="77777777" w:rsidTr="00850B48">
        <w:tc>
          <w:tcPr>
            <w:tcW w:w="1812" w:type="dxa"/>
          </w:tcPr>
          <w:p w14:paraId="4621D1C8" w14:textId="77777777" w:rsidR="00215730" w:rsidRDefault="00215730" w:rsidP="00850B48">
            <w:pPr>
              <w:overflowPunct w:val="0"/>
              <w:rPr>
                <w:rFonts w:eastAsiaTheme="minorEastAsia"/>
                <w:lang w:eastAsia="zh-CN"/>
              </w:rPr>
            </w:pPr>
            <w:r>
              <w:rPr>
                <w:rFonts w:eastAsiaTheme="minorEastAsia" w:hint="eastAsia"/>
                <w:lang w:eastAsia="zh-CN"/>
              </w:rPr>
              <w:t>C</w:t>
            </w:r>
            <w:r>
              <w:rPr>
                <w:rFonts w:eastAsiaTheme="minorEastAsia"/>
                <w:lang w:eastAsia="zh-CN"/>
              </w:rPr>
              <w:t>ase 2</w:t>
            </w:r>
          </w:p>
        </w:tc>
        <w:tc>
          <w:tcPr>
            <w:tcW w:w="1812" w:type="dxa"/>
          </w:tcPr>
          <w:p w14:paraId="1A79CBDC"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.911</w:t>
            </w:r>
          </w:p>
        </w:tc>
        <w:tc>
          <w:tcPr>
            <w:tcW w:w="1812" w:type="dxa"/>
          </w:tcPr>
          <w:p w14:paraId="4D8E8778"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.908</w:t>
            </w:r>
          </w:p>
        </w:tc>
        <w:tc>
          <w:tcPr>
            <w:tcW w:w="1812" w:type="dxa"/>
          </w:tcPr>
          <w:p w14:paraId="6FEFEA8C"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.9</w:t>
            </w:r>
          </w:p>
        </w:tc>
        <w:tc>
          <w:tcPr>
            <w:tcW w:w="1812" w:type="dxa"/>
          </w:tcPr>
          <w:p w14:paraId="6205E289" w14:textId="77777777" w:rsidR="00215730" w:rsidRDefault="00215730" w:rsidP="00850B48">
            <w:pPr>
              <w:overflowPunct w:val="0"/>
              <w:rPr>
                <w:rFonts w:eastAsiaTheme="minorEastAsia"/>
                <w:lang w:eastAsia="zh-CN"/>
              </w:rPr>
            </w:pPr>
          </w:p>
        </w:tc>
      </w:tr>
      <w:tr w:rsidR="00215730" w14:paraId="04ED8119" w14:textId="77777777" w:rsidTr="00850B48">
        <w:tc>
          <w:tcPr>
            <w:tcW w:w="1812" w:type="dxa"/>
          </w:tcPr>
          <w:p w14:paraId="59F18103" w14:textId="77777777" w:rsidR="00215730" w:rsidRDefault="00215730" w:rsidP="00850B48">
            <w:pPr>
              <w:overflowPunct w:val="0"/>
              <w:rPr>
                <w:rFonts w:eastAsiaTheme="minorEastAsia"/>
                <w:lang w:eastAsia="zh-CN"/>
              </w:rPr>
            </w:pPr>
            <w:r>
              <w:rPr>
                <w:rFonts w:eastAsiaTheme="minorEastAsia" w:hint="eastAsia"/>
                <w:lang w:eastAsia="zh-CN"/>
              </w:rPr>
              <w:t>C</w:t>
            </w:r>
            <w:r>
              <w:rPr>
                <w:rFonts w:eastAsiaTheme="minorEastAsia"/>
                <w:lang w:eastAsia="zh-CN"/>
              </w:rPr>
              <w:t>ase 3</w:t>
            </w:r>
          </w:p>
        </w:tc>
        <w:tc>
          <w:tcPr>
            <w:tcW w:w="1812" w:type="dxa"/>
          </w:tcPr>
          <w:p w14:paraId="20EF2F07"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.898</w:t>
            </w:r>
          </w:p>
        </w:tc>
        <w:tc>
          <w:tcPr>
            <w:tcW w:w="1812" w:type="dxa"/>
          </w:tcPr>
          <w:p w14:paraId="12EBD857" w14:textId="77777777" w:rsidR="00215730" w:rsidRDefault="00215730" w:rsidP="00850B48">
            <w:pPr>
              <w:overflowPunct w:val="0"/>
              <w:rPr>
                <w:rFonts w:eastAsiaTheme="minorEastAsia"/>
                <w:lang w:eastAsia="zh-CN"/>
              </w:rPr>
            </w:pPr>
          </w:p>
        </w:tc>
        <w:tc>
          <w:tcPr>
            <w:tcW w:w="1812" w:type="dxa"/>
          </w:tcPr>
          <w:p w14:paraId="7CD74F4D"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.887</w:t>
            </w:r>
          </w:p>
        </w:tc>
        <w:tc>
          <w:tcPr>
            <w:tcW w:w="1812" w:type="dxa"/>
          </w:tcPr>
          <w:p w14:paraId="6B0A4B09" w14:textId="77777777" w:rsidR="00215730" w:rsidRDefault="00215730" w:rsidP="00850B48">
            <w:pPr>
              <w:overflowPunct w:val="0"/>
              <w:rPr>
                <w:rFonts w:eastAsiaTheme="minorEastAsia"/>
                <w:lang w:eastAsia="zh-CN"/>
              </w:rPr>
            </w:pPr>
            <w:r>
              <w:rPr>
                <w:rFonts w:eastAsiaTheme="minorEastAsia" w:hint="eastAsia"/>
                <w:lang w:eastAsia="zh-CN"/>
              </w:rPr>
              <w:t>0</w:t>
            </w:r>
            <w:r>
              <w:rPr>
                <w:rFonts w:eastAsiaTheme="minorEastAsia"/>
                <w:lang w:eastAsia="zh-CN"/>
              </w:rPr>
              <w:t>.867</w:t>
            </w:r>
          </w:p>
        </w:tc>
      </w:tr>
    </w:tbl>
    <w:p w14:paraId="267E540E" w14:textId="77777777" w:rsidR="00215730" w:rsidRPr="003C4086" w:rsidRDefault="00215730" w:rsidP="00215730">
      <w:pPr>
        <w:overflowPunct w:val="0"/>
        <w:rPr>
          <w:rFonts w:eastAsiaTheme="minorEastAsia"/>
          <w:lang w:eastAsia="zh-CN"/>
        </w:rPr>
      </w:pPr>
      <w:r>
        <w:rPr>
          <w:rFonts w:eastAsiaTheme="minorEastAsia" w:hint="eastAsia"/>
          <w:lang w:eastAsia="zh-CN"/>
        </w:rPr>
        <w:t>C</w:t>
      </w:r>
      <w:r>
        <w:rPr>
          <w:rFonts w:eastAsiaTheme="minorEastAsia"/>
          <w:lang w:eastAsia="zh-CN"/>
        </w:rPr>
        <w:t xml:space="preserve">ompared with the case 1 and case 2, for the same span of decoder input size, more decoders may not influence </w:t>
      </w:r>
      <w:r>
        <w:t>SGCS</w:t>
      </w:r>
      <w:r>
        <w:rPr>
          <w:rFonts w:eastAsiaTheme="minorEastAsia"/>
          <w:lang w:eastAsia="zh-CN"/>
        </w:rPr>
        <w:t xml:space="preserve">. Compared with the case 2 and case 3, the span of decoder input size may influence the performance and the </w:t>
      </w:r>
      <w:r>
        <w:t>SGCS</w:t>
      </w:r>
      <w:r>
        <w:rPr>
          <w:rFonts w:eastAsiaTheme="minorEastAsia"/>
          <w:lang w:eastAsia="zh-CN"/>
        </w:rPr>
        <w:t xml:space="preserve"> decreases obviously with increasing span.</w:t>
      </w:r>
      <w:r>
        <w:rPr>
          <w:rFonts w:eastAsiaTheme="minorEastAsia" w:hint="eastAsia"/>
          <w:lang w:eastAsia="zh-CN"/>
        </w:rPr>
        <w:t xml:space="preserve"> </w:t>
      </w:r>
      <w:r>
        <w:rPr>
          <w:rFonts w:eastAsiaTheme="minorEastAsia"/>
          <w:lang w:eastAsia="zh-CN"/>
        </w:rPr>
        <w:t>Compared with the baseline and case 1, the performance loss is tiny in reasonable span of decoder input size. Therefore, in a reasonable span of decoder input size, one common encoder can be utilized and corresponds to serval decoders based on payload truncation to save the overhead of AI model transmission and switching complexity.</w:t>
      </w:r>
    </w:p>
    <w:p w14:paraId="576B6ADC" w14:textId="77777777" w:rsidR="00215730" w:rsidRDefault="00215730" w:rsidP="00844284">
      <w:pPr>
        <w:pStyle w:val="observation"/>
      </w:pPr>
      <w:r>
        <w:t xml:space="preserve">Payload truncation, as a starting point, </w:t>
      </w:r>
      <w:r>
        <w:rPr>
          <w:rFonts w:hint="eastAsia"/>
        </w:rPr>
        <w:t>perf</w:t>
      </w:r>
      <w:r>
        <w:t>orms well in UCI payload size generalization.</w:t>
      </w:r>
      <w:r w:rsidDel="0023650A">
        <w:t xml:space="preserve"> </w:t>
      </w:r>
    </w:p>
    <w:p w14:paraId="4EEF6897" w14:textId="77777777" w:rsidR="00215730" w:rsidRPr="004E52B1" w:rsidRDefault="00215730" w:rsidP="00215730">
      <w:pPr>
        <w:rPr>
          <w:rFonts w:eastAsiaTheme="minorEastAsia"/>
          <w:lang w:eastAsia="zh-CN"/>
        </w:rPr>
      </w:pPr>
      <w:r>
        <w:rPr>
          <w:rFonts w:eastAsiaTheme="minorEastAsia" w:hint="eastAsia"/>
          <w:lang w:eastAsia="zh-CN"/>
        </w:rPr>
        <w:t>I</w:t>
      </w:r>
      <w:r>
        <w:rPr>
          <w:rFonts w:eastAsiaTheme="minorEastAsia"/>
          <w:lang w:eastAsia="zh-CN"/>
        </w:rPr>
        <w:t>n the above evaluation, CSI truncation with fixed bit number is trained. For CSI truncation with more flexible bit number, AI models need to know the bit number in training stage to optimize the performance theoretically. If a new bit number is used in inferring stage (for example, 223, 199 ,176 and 132 are used in training stage and 211 is used in inferring stage), the performance of AI model may decrease and more evaluations are needed to verify the influence.</w:t>
      </w:r>
    </w:p>
    <w:p w14:paraId="518C4D8F" w14:textId="77777777" w:rsidR="00215730" w:rsidRDefault="00215730" w:rsidP="00215730">
      <w:pPr>
        <w:pStyle w:val="proposal"/>
        <w:spacing w:before="120" w:after="120"/>
      </w:pPr>
      <w:r>
        <w:t xml:space="preserve">Study CSI payload truncation for </w:t>
      </w:r>
      <w:r>
        <w:rPr>
          <w:rFonts w:hint="eastAsia"/>
        </w:rPr>
        <w:t>the</w:t>
      </w:r>
      <w:r>
        <w:t xml:space="preserve"> generalization of UCI payload.</w:t>
      </w:r>
    </w:p>
    <w:p w14:paraId="4DC9F559" w14:textId="6305A744" w:rsidR="00D207B0" w:rsidRDefault="00215730" w:rsidP="00AC55B6">
      <w:pPr>
        <w:pStyle w:val="proposal"/>
        <w:numPr>
          <w:ilvl w:val="0"/>
          <w:numId w:val="22"/>
        </w:numPr>
        <w:spacing w:before="120" w:after="120"/>
      </w:pPr>
      <w:r>
        <w:rPr>
          <w:rFonts w:hint="eastAsia"/>
        </w:rPr>
        <w:t>F</w:t>
      </w:r>
      <w:r>
        <w:t>FS the flexible truncation strategy and training parameters for more different payload.</w:t>
      </w:r>
    </w:p>
    <w:p w14:paraId="6AEEBD08" w14:textId="6DF2FD00" w:rsidR="00F84FCF" w:rsidRPr="00F84FCF" w:rsidRDefault="00F84FCF" w:rsidP="00AC55B6">
      <w:pPr>
        <w:pStyle w:val="proposal"/>
        <w:numPr>
          <w:ilvl w:val="0"/>
          <w:numId w:val="22"/>
        </w:numPr>
        <w:spacing w:before="120" w:after="120"/>
      </w:pPr>
      <w:r>
        <w:rPr>
          <w:rFonts w:eastAsiaTheme="minorEastAsia" w:hint="eastAsia"/>
        </w:rPr>
        <w:t>F</w:t>
      </w:r>
      <w:r>
        <w:rPr>
          <w:rFonts w:eastAsiaTheme="minorEastAsia"/>
        </w:rPr>
        <w:t>FS the payload truncation on different layers for rank &gt; 1 cases.</w:t>
      </w:r>
    </w:p>
    <w:p w14:paraId="529BAEF4" w14:textId="62153AF1" w:rsidR="00D207B0" w:rsidRDefault="00D207B0" w:rsidP="00C84A08">
      <w:pPr>
        <w:rPr>
          <w:rFonts w:eastAsiaTheme="minorEastAsia"/>
          <w:lang w:eastAsia="zh-CN"/>
        </w:rPr>
      </w:pPr>
    </w:p>
    <w:p w14:paraId="368A61CD" w14:textId="55F1425B" w:rsidR="00C77973" w:rsidRDefault="00C77973" w:rsidP="00C77973">
      <w:pPr>
        <w:pStyle w:val="title2"/>
        <w:rPr>
          <w:rFonts w:eastAsiaTheme="minorEastAsia"/>
        </w:rPr>
      </w:pPr>
      <w:r>
        <w:rPr>
          <w:rFonts w:eastAsiaTheme="minorEastAsia"/>
        </w:rPr>
        <w:t>Generalization of rank</w:t>
      </w:r>
    </w:p>
    <w:tbl>
      <w:tblPr>
        <w:tblStyle w:val="aa"/>
        <w:tblW w:w="0" w:type="auto"/>
        <w:tblLook w:val="04A0" w:firstRow="1" w:lastRow="0" w:firstColumn="1" w:lastColumn="0" w:noHBand="0" w:noVBand="1"/>
      </w:tblPr>
      <w:tblGrid>
        <w:gridCol w:w="9060"/>
      </w:tblGrid>
      <w:tr w:rsidR="00F405B2" w14:paraId="3029D5EC" w14:textId="77777777" w:rsidTr="00F405B2">
        <w:tc>
          <w:tcPr>
            <w:tcW w:w="9060" w:type="dxa"/>
          </w:tcPr>
          <w:p w14:paraId="79E22B19" w14:textId="77777777" w:rsidR="00B56BF1" w:rsidRPr="009F7259" w:rsidRDefault="00B56BF1" w:rsidP="00B56BF1">
            <w:pPr>
              <w:rPr>
                <w:b/>
                <w:highlight w:val="green"/>
                <w:lang w:eastAsia="zh-CN"/>
              </w:rPr>
            </w:pPr>
            <w:r w:rsidRPr="009F7259">
              <w:rPr>
                <w:b/>
                <w:highlight w:val="green"/>
                <w:lang w:eastAsia="zh-CN"/>
              </w:rPr>
              <w:t>Agreement</w:t>
            </w:r>
          </w:p>
          <w:p w14:paraId="749C4927" w14:textId="77777777" w:rsidR="00B56BF1" w:rsidRDefault="00B56BF1" w:rsidP="00B56BF1">
            <w:pPr>
              <w:rPr>
                <w:lang w:eastAsia="zh-CN"/>
              </w:rPr>
            </w:pPr>
            <w:r>
              <w:rPr>
                <w:bCs/>
                <w:lang w:eastAsia="zh-CN"/>
              </w:rPr>
              <w:t>For the evaluation of the AI/ML based CSI compression sub use cases with rank &gt;=1, companies to report the specific option adopted for AI/ML model settings to adapt to ranks/layers.</w:t>
            </w:r>
          </w:p>
          <w:p w14:paraId="2AAF4CBD" w14:textId="77777777" w:rsidR="00B56BF1" w:rsidRDefault="00B56BF1" w:rsidP="00AC55B6">
            <w:pPr>
              <w:pStyle w:val="af2"/>
              <w:widowControl/>
              <w:numPr>
                <w:ilvl w:val="0"/>
                <w:numId w:val="18"/>
              </w:numPr>
              <w:ind w:firstLineChars="0"/>
              <w:jc w:val="left"/>
              <w:rPr>
                <w:bCs/>
              </w:rPr>
            </w:pPr>
            <w:r>
              <w:rPr>
                <w:bCs/>
              </w:rPr>
              <w:lastRenderedPageBreak/>
              <w:t>Option 1-1 (rank specific): Separated AI/ML models are trained per rank value and applied for corresponding ranks to perform individual inference, any specific model operates on multi-layers jointly.</w:t>
            </w:r>
          </w:p>
          <w:p w14:paraId="221FB3F9" w14:textId="77777777" w:rsidR="00B56BF1" w:rsidRDefault="00B56BF1" w:rsidP="00AC55B6">
            <w:pPr>
              <w:pStyle w:val="af2"/>
              <w:widowControl/>
              <w:numPr>
                <w:ilvl w:val="1"/>
                <w:numId w:val="18"/>
              </w:numPr>
              <w:ind w:firstLineChars="0"/>
              <w:jc w:val="left"/>
              <w:rPr>
                <w:bCs/>
              </w:rPr>
            </w:pPr>
            <w:r>
              <w:rPr>
                <w:bCs/>
              </w:rPr>
              <w:t>FFS on the reported complexity and storage</w:t>
            </w:r>
          </w:p>
          <w:p w14:paraId="35480B9C" w14:textId="77777777" w:rsidR="00B56BF1" w:rsidRDefault="00B56BF1" w:rsidP="00AC55B6">
            <w:pPr>
              <w:pStyle w:val="af2"/>
              <w:widowControl/>
              <w:numPr>
                <w:ilvl w:val="1"/>
                <w:numId w:val="18"/>
              </w:numPr>
              <w:ind w:firstLineChars="0"/>
              <w:jc w:val="left"/>
              <w:rPr>
                <w:bCs/>
              </w:rPr>
            </w:pPr>
            <w:r>
              <w:rPr>
                <w:bCs/>
              </w:rPr>
              <w:t>FFS: input/output type</w:t>
            </w:r>
          </w:p>
          <w:p w14:paraId="27F22355" w14:textId="77777777" w:rsidR="00B56BF1" w:rsidRDefault="00B56BF1" w:rsidP="00AC55B6">
            <w:pPr>
              <w:pStyle w:val="af2"/>
              <w:widowControl/>
              <w:numPr>
                <w:ilvl w:val="0"/>
                <w:numId w:val="18"/>
              </w:numPr>
              <w:ind w:firstLineChars="0"/>
              <w:jc w:val="left"/>
              <w:rPr>
                <w:bCs/>
              </w:rPr>
            </w:pPr>
            <w:r>
              <w:rPr>
                <w:bCs/>
              </w:rPr>
              <w:t xml:space="preserve">Option 1-2 (rank common): A unified AI/ML model is trained and applied for adaptive ranks to perform inference, the model operates on multi-layers jointly. </w:t>
            </w:r>
          </w:p>
          <w:p w14:paraId="0F424E8C" w14:textId="77777777" w:rsidR="00B56BF1" w:rsidRDefault="00B56BF1" w:rsidP="00AC55B6">
            <w:pPr>
              <w:pStyle w:val="af2"/>
              <w:widowControl/>
              <w:numPr>
                <w:ilvl w:val="1"/>
                <w:numId w:val="18"/>
              </w:numPr>
              <w:ind w:firstLineChars="0"/>
              <w:jc w:val="left"/>
              <w:rPr>
                <w:bCs/>
              </w:rPr>
            </w:pPr>
            <w:r>
              <w:rPr>
                <w:bCs/>
              </w:rPr>
              <w:t>FFS: input/output type</w:t>
            </w:r>
          </w:p>
          <w:p w14:paraId="7DCBFC17" w14:textId="77777777" w:rsidR="00B56BF1" w:rsidRDefault="00B56BF1" w:rsidP="00AC55B6">
            <w:pPr>
              <w:pStyle w:val="af2"/>
              <w:widowControl/>
              <w:numPr>
                <w:ilvl w:val="0"/>
                <w:numId w:val="18"/>
              </w:numPr>
              <w:ind w:firstLineChars="0"/>
              <w:jc w:val="left"/>
              <w:rPr>
                <w:bCs/>
              </w:rPr>
            </w:pPr>
            <w:r>
              <w:rPr>
                <w:bCs/>
              </w:rPr>
              <w:t>Option 2 (layer specific): Separated AI/ML models are trained per layer value and applied for corresponding layers to perform individual inference.</w:t>
            </w:r>
          </w:p>
          <w:p w14:paraId="1592F725" w14:textId="77777777" w:rsidR="00B56BF1" w:rsidRDefault="00B56BF1" w:rsidP="00AC55B6">
            <w:pPr>
              <w:pStyle w:val="af2"/>
              <w:widowControl/>
              <w:numPr>
                <w:ilvl w:val="1"/>
                <w:numId w:val="18"/>
              </w:numPr>
              <w:ind w:firstLineChars="0"/>
              <w:jc w:val="left"/>
              <w:rPr>
                <w:bCs/>
              </w:rPr>
            </w:pPr>
            <w:r>
              <w:rPr>
                <w:bCs/>
              </w:rPr>
              <w:t>FFS on the reported complexity and storage</w:t>
            </w:r>
          </w:p>
          <w:p w14:paraId="421FF26D" w14:textId="77777777" w:rsidR="00B56BF1" w:rsidRDefault="00B56BF1" w:rsidP="00AC55B6">
            <w:pPr>
              <w:pStyle w:val="af2"/>
              <w:widowControl/>
              <w:numPr>
                <w:ilvl w:val="1"/>
                <w:numId w:val="18"/>
              </w:numPr>
              <w:ind w:firstLineChars="0"/>
              <w:jc w:val="left"/>
              <w:rPr>
                <w:bCs/>
              </w:rPr>
            </w:pPr>
            <w:r>
              <w:rPr>
                <w:rFonts w:hint="eastAsia"/>
                <w:bCs/>
              </w:rPr>
              <w:t>N</w:t>
            </w:r>
            <w:r>
              <w:rPr>
                <w:bCs/>
              </w:rPr>
              <w:t xml:space="preserve">ote: input/output type is </w:t>
            </w:r>
            <w:r>
              <w:t>Precoding matrix</w:t>
            </w:r>
          </w:p>
          <w:p w14:paraId="5EA40AF9" w14:textId="77777777" w:rsidR="00B56BF1" w:rsidRDefault="00B56BF1" w:rsidP="00AC55B6">
            <w:pPr>
              <w:pStyle w:val="af2"/>
              <w:widowControl/>
              <w:numPr>
                <w:ilvl w:val="1"/>
                <w:numId w:val="18"/>
              </w:numPr>
              <w:ind w:firstLineChars="0"/>
              <w:jc w:val="left"/>
              <w:rPr>
                <w:bCs/>
              </w:rPr>
            </w:pPr>
            <w:r>
              <w:rPr>
                <w:bCs/>
              </w:rPr>
              <w:t xml:space="preserve">Companies to report the setting is </w:t>
            </w:r>
          </w:p>
          <w:p w14:paraId="5645E851" w14:textId="77777777" w:rsidR="00B56BF1" w:rsidRPr="00DD2583" w:rsidRDefault="00B56BF1" w:rsidP="00AC55B6">
            <w:pPr>
              <w:pStyle w:val="af2"/>
              <w:widowControl/>
              <w:numPr>
                <w:ilvl w:val="2"/>
                <w:numId w:val="18"/>
              </w:numPr>
              <w:ind w:left="1320" w:firstLineChars="0" w:hanging="440"/>
              <w:jc w:val="left"/>
              <w:rPr>
                <w:bCs/>
              </w:rPr>
            </w:pPr>
            <w:r w:rsidRPr="00DD2583">
              <w:t xml:space="preserve">Option 2-1: layer specific and rank common (different models applied for different layers; for a specific layer, the same model is applied for all rank values), or </w:t>
            </w:r>
          </w:p>
          <w:p w14:paraId="52EE60EA" w14:textId="77777777" w:rsidR="00B56BF1" w:rsidRPr="00DD2583" w:rsidRDefault="00B56BF1" w:rsidP="00AC55B6">
            <w:pPr>
              <w:pStyle w:val="af2"/>
              <w:widowControl/>
              <w:numPr>
                <w:ilvl w:val="2"/>
                <w:numId w:val="18"/>
              </w:numPr>
              <w:ind w:left="1320" w:firstLineChars="0" w:hanging="440"/>
              <w:jc w:val="left"/>
              <w:rPr>
                <w:bCs/>
              </w:rPr>
            </w:pPr>
            <w:r w:rsidRPr="00DD2583">
              <w:t>Option 2-2: layer specific and rank specific (different models applied for different layers; for a specific layer, different models are applied for different rank values)</w:t>
            </w:r>
          </w:p>
          <w:p w14:paraId="1E08C3A8" w14:textId="77777777" w:rsidR="00B56BF1" w:rsidRPr="00DD2583" w:rsidRDefault="00B56BF1" w:rsidP="00AC55B6">
            <w:pPr>
              <w:pStyle w:val="af2"/>
              <w:widowControl/>
              <w:numPr>
                <w:ilvl w:val="0"/>
                <w:numId w:val="18"/>
              </w:numPr>
              <w:ind w:firstLineChars="0"/>
              <w:jc w:val="left"/>
              <w:rPr>
                <w:bCs/>
              </w:rPr>
            </w:pPr>
            <w:r w:rsidRPr="00DD2583">
              <w:rPr>
                <w:bCs/>
              </w:rPr>
              <w:t>Option 3 (layer common): A unified AI/ML model is trained and applied for each layer to perform individual inference.</w:t>
            </w:r>
          </w:p>
          <w:p w14:paraId="5146C4EB" w14:textId="77777777" w:rsidR="00B56BF1" w:rsidRPr="00DD2583" w:rsidRDefault="00B56BF1" w:rsidP="00AC55B6">
            <w:pPr>
              <w:pStyle w:val="af2"/>
              <w:widowControl/>
              <w:numPr>
                <w:ilvl w:val="1"/>
                <w:numId w:val="18"/>
              </w:numPr>
              <w:ind w:firstLineChars="0"/>
              <w:jc w:val="left"/>
              <w:rPr>
                <w:bCs/>
              </w:rPr>
            </w:pPr>
            <w:r w:rsidRPr="00DD2583">
              <w:rPr>
                <w:bCs/>
              </w:rPr>
              <w:t>FFS on the reported complexity and storage</w:t>
            </w:r>
          </w:p>
          <w:p w14:paraId="22FD50C0" w14:textId="77777777" w:rsidR="00B56BF1" w:rsidRPr="00DD2583" w:rsidRDefault="00B56BF1" w:rsidP="00AC55B6">
            <w:pPr>
              <w:pStyle w:val="af2"/>
              <w:widowControl/>
              <w:numPr>
                <w:ilvl w:val="1"/>
                <w:numId w:val="18"/>
              </w:numPr>
              <w:ind w:firstLineChars="0"/>
              <w:jc w:val="left"/>
              <w:rPr>
                <w:bCs/>
              </w:rPr>
            </w:pPr>
            <w:r w:rsidRPr="00DD2583">
              <w:rPr>
                <w:rFonts w:hint="eastAsia"/>
                <w:bCs/>
              </w:rPr>
              <w:t>N</w:t>
            </w:r>
            <w:r w:rsidRPr="00DD2583">
              <w:rPr>
                <w:bCs/>
              </w:rPr>
              <w:t xml:space="preserve">ote: input/output type is </w:t>
            </w:r>
            <w:r w:rsidRPr="00DD2583">
              <w:t>Precoding matrix</w:t>
            </w:r>
          </w:p>
          <w:p w14:paraId="6B0FA65F" w14:textId="77777777" w:rsidR="00B56BF1" w:rsidRPr="00DD2583" w:rsidRDefault="00B56BF1" w:rsidP="00AC55B6">
            <w:pPr>
              <w:pStyle w:val="af2"/>
              <w:widowControl/>
              <w:numPr>
                <w:ilvl w:val="1"/>
                <w:numId w:val="18"/>
              </w:numPr>
              <w:ind w:firstLineChars="0"/>
              <w:jc w:val="left"/>
              <w:rPr>
                <w:bCs/>
              </w:rPr>
            </w:pPr>
            <w:r w:rsidRPr="00DD2583">
              <w:rPr>
                <w:bCs/>
              </w:rPr>
              <w:t xml:space="preserve">Companies to report whether the setting is </w:t>
            </w:r>
          </w:p>
          <w:p w14:paraId="526E756F" w14:textId="77777777" w:rsidR="00B56BF1" w:rsidRPr="00DD2583" w:rsidRDefault="00B56BF1" w:rsidP="00AC55B6">
            <w:pPr>
              <w:pStyle w:val="af2"/>
              <w:widowControl/>
              <w:numPr>
                <w:ilvl w:val="2"/>
                <w:numId w:val="18"/>
              </w:numPr>
              <w:ind w:firstLineChars="0"/>
              <w:jc w:val="left"/>
              <w:rPr>
                <w:bCs/>
              </w:rPr>
            </w:pPr>
            <w:r w:rsidRPr="00DD2583">
              <w:t xml:space="preserve">Option 3-1: layer common and rank common (A unified AI/ML model is applied for each layer under </w:t>
            </w:r>
            <w:r w:rsidRPr="00DD2583">
              <w:rPr>
                <w:rFonts w:hint="eastAsia"/>
              </w:rPr>
              <w:t>any</w:t>
            </w:r>
            <w:r w:rsidRPr="00DD2583">
              <w:t xml:space="preserve"> rank value to perform individual inference), or </w:t>
            </w:r>
          </w:p>
          <w:p w14:paraId="729C04F4" w14:textId="77777777" w:rsidR="00B56BF1" w:rsidRPr="00DD2583" w:rsidRDefault="00B56BF1" w:rsidP="00AC55B6">
            <w:pPr>
              <w:pStyle w:val="af2"/>
              <w:widowControl/>
              <w:numPr>
                <w:ilvl w:val="2"/>
                <w:numId w:val="18"/>
              </w:numPr>
              <w:ind w:left="1320" w:firstLineChars="0" w:hanging="440"/>
              <w:jc w:val="left"/>
              <w:rPr>
                <w:bCs/>
              </w:rPr>
            </w:pPr>
            <w:r w:rsidRPr="00DD2583">
              <w:t>Option 3-2: layer common and rank specific (different models applied for different rank values; for a specific rank, the same model is applied for all layers)</w:t>
            </w:r>
          </w:p>
          <w:p w14:paraId="01658EF4" w14:textId="6676F87A" w:rsidR="00F405B2" w:rsidRDefault="00B56BF1" w:rsidP="00B56BF1">
            <w:pPr>
              <w:rPr>
                <w:rFonts w:eastAsiaTheme="minorEastAsia"/>
                <w:lang w:eastAsia="zh-CN"/>
              </w:rPr>
            </w:pPr>
            <w:r>
              <w:rPr>
                <w:bCs/>
                <w:lang w:eastAsia="zh-CN"/>
              </w:rPr>
              <w:t>Other options not precluded.</w:t>
            </w:r>
          </w:p>
        </w:tc>
      </w:tr>
    </w:tbl>
    <w:p w14:paraId="238B8523" w14:textId="77777777" w:rsidR="00F405B2" w:rsidRPr="00F405B2" w:rsidRDefault="00F405B2" w:rsidP="00F405B2">
      <w:pPr>
        <w:rPr>
          <w:rFonts w:eastAsiaTheme="minorEastAsia"/>
          <w:lang w:eastAsia="zh-CN"/>
        </w:rPr>
      </w:pPr>
    </w:p>
    <w:p w14:paraId="7E219DEB" w14:textId="77777777" w:rsidR="00AF37A2" w:rsidRDefault="00AF37A2" w:rsidP="00AF37A2">
      <w:pPr>
        <w:rPr>
          <w:rFonts w:eastAsiaTheme="minorEastAsia"/>
          <w:lang w:eastAsia="zh-CN"/>
        </w:rPr>
      </w:pPr>
      <w:r>
        <w:rPr>
          <w:rFonts w:eastAsiaTheme="minorEastAsia" w:hint="eastAsia"/>
          <w:lang w:eastAsia="zh-CN"/>
        </w:rPr>
        <w:t>T</w:t>
      </w:r>
      <w:r>
        <w:rPr>
          <w:rFonts w:eastAsiaTheme="minorEastAsia"/>
          <w:lang w:eastAsia="zh-CN"/>
        </w:rPr>
        <w:t>he input of AI model can be raw channel matrix or eigenvector and the output of AI model can be fixed to eigenvector. If the input is raw channel matrix and the output is eigenvector, the SVD procedure is also completed by AI model. In our opinion, this is much difficult for AI model training. So, we consider the input and the output of AI model are both eigenvectors.</w:t>
      </w:r>
    </w:p>
    <w:p w14:paraId="6AB42DB0" w14:textId="77777777" w:rsidR="00AF37A2" w:rsidRDefault="00AF37A2" w:rsidP="00AF37A2">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 i.e., the generalization of rank</w:t>
      </w:r>
      <w:r>
        <w:rPr>
          <w:rFonts w:eastAsiaTheme="minorEastAsia" w:hint="eastAsia"/>
          <w:lang w:eastAsia="zh-CN"/>
        </w:rPr>
        <w:t xml:space="preserve"> </w:t>
      </w:r>
      <w:r>
        <w:rPr>
          <w:rFonts w:eastAsiaTheme="minorEastAsia"/>
          <w:lang w:eastAsia="zh-CN"/>
        </w:rPr>
        <w:t>number.</w:t>
      </w:r>
    </w:p>
    <w:p w14:paraId="1D49B9BE" w14:textId="77777777" w:rsidR="00AF37A2" w:rsidRPr="00C44948" w:rsidRDefault="00AF37A2" w:rsidP="00AF37A2">
      <w:pPr>
        <w:jc w:val="center"/>
        <w:rPr>
          <w:rFonts w:eastAsiaTheme="minorEastAsia"/>
          <w:lang w:eastAsia="zh-CN"/>
        </w:rPr>
      </w:pPr>
      <w:r w:rsidRPr="00466809">
        <w:rPr>
          <w:rFonts w:eastAsiaTheme="minorEastAsia"/>
          <w:noProof/>
          <w:lang w:eastAsia="zh-CN"/>
        </w:rPr>
        <w:lastRenderedPageBreak/>
        <w:drawing>
          <wp:inline distT="0" distB="0" distL="0" distR="0" wp14:anchorId="6565B297" wp14:editId="09813688">
            <wp:extent cx="3994030" cy="2106223"/>
            <wp:effectExtent l="0" t="0" r="6985" b="889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19576" cy="2119695"/>
                    </a:xfrm>
                    <a:prstGeom prst="rect">
                      <a:avLst/>
                    </a:prstGeom>
                  </pic:spPr>
                </pic:pic>
              </a:graphicData>
            </a:graphic>
          </wp:inline>
        </w:drawing>
      </w:r>
    </w:p>
    <w:p w14:paraId="30676AB7" w14:textId="77777777" w:rsidR="00AF37A2" w:rsidRDefault="00AF37A2" w:rsidP="00AF37A2">
      <w:pPr>
        <w:pStyle w:val="figure"/>
        <w:rPr>
          <w:rFonts w:eastAsiaTheme="minorEastAsia"/>
        </w:rPr>
      </w:pPr>
      <w:r>
        <w:rPr>
          <w:rFonts w:eastAsiaTheme="minorEastAsia" w:hint="eastAsia"/>
        </w:rPr>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0A75CD45" w14:textId="77777777" w:rsidR="00AF37A2" w:rsidRDefault="00AF37A2" w:rsidP="00AF37A2">
      <w:pPr>
        <w:rPr>
          <w:rFonts w:eastAsiaTheme="minorEastAsia"/>
          <w:lang w:eastAsia="zh-CN"/>
        </w:rPr>
      </w:pPr>
      <w:r>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64507AEC" w14:textId="77777777" w:rsidR="00AF37A2" w:rsidRDefault="00AF37A2" w:rsidP="00AF37A2">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7E88AC09" w14:textId="77777777" w:rsidR="00AF37A2" w:rsidRPr="00161201" w:rsidRDefault="00AF37A2" w:rsidP="00AF37A2">
      <w:pPr>
        <w:pStyle w:val="table"/>
      </w:pPr>
      <w: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AF37A2" w14:paraId="3A0E1F77" w14:textId="77777777" w:rsidTr="00850B48">
        <w:tc>
          <w:tcPr>
            <w:tcW w:w="2265" w:type="dxa"/>
          </w:tcPr>
          <w:p w14:paraId="5C3CE295" w14:textId="77777777" w:rsidR="00AF37A2" w:rsidRDefault="00AF37A2" w:rsidP="00850B48">
            <w:pPr>
              <w:rPr>
                <w:rFonts w:eastAsiaTheme="minorEastAsia"/>
                <w:lang w:eastAsia="zh-CN"/>
              </w:rPr>
            </w:pPr>
          </w:p>
        </w:tc>
        <w:tc>
          <w:tcPr>
            <w:tcW w:w="2265" w:type="dxa"/>
          </w:tcPr>
          <w:p w14:paraId="26CD5E26" w14:textId="77777777" w:rsidR="00AF37A2" w:rsidRDefault="00AF37A2" w:rsidP="00850B48">
            <w:pPr>
              <w:rPr>
                <w:rFonts w:eastAsiaTheme="minorEastAsia"/>
                <w:lang w:eastAsia="zh-CN"/>
              </w:rPr>
            </w:pPr>
            <w:r>
              <w:rPr>
                <w:rFonts w:eastAsiaTheme="minorEastAsia"/>
                <w:lang w:eastAsia="zh-CN"/>
              </w:rPr>
              <w:t>Layer 0</w:t>
            </w:r>
          </w:p>
        </w:tc>
        <w:tc>
          <w:tcPr>
            <w:tcW w:w="2265" w:type="dxa"/>
          </w:tcPr>
          <w:p w14:paraId="2FA1A07D" w14:textId="77777777" w:rsidR="00AF37A2" w:rsidRDefault="00AF37A2" w:rsidP="00850B48">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6696963A" w14:textId="77777777" w:rsidR="00AF37A2" w:rsidRDefault="00AF37A2" w:rsidP="00850B48">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AF37A2" w14:paraId="427FFB8D" w14:textId="77777777" w:rsidTr="00850B48">
        <w:tc>
          <w:tcPr>
            <w:tcW w:w="2265" w:type="dxa"/>
          </w:tcPr>
          <w:p w14:paraId="4AD9DD64" w14:textId="77777777" w:rsidR="00AF37A2" w:rsidRDefault="00AF37A2" w:rsidP="00850B48">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230F11E8"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142EBD30"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601C8DFD"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.892</w:t>
            </w:r>
          </w:p>
        </w:tc>
      </w:tr>
      <w:tr w:rsidR="00AF37A2" w14:paraId="6F91C440" w14:textId="77777777" w:rsidTr="00850B48">
        <w:tc>
          <w:tcPr>
            <w:tcW w:w="2265" w:type="dxa"/>
          </w:tcPr>
          <w:p w14:paraId="42E2257E" w14:textId="77777777" w:rsidR="00AF37A2" w:rsidRDefault="00AF37A2" w:rsidP="00850B48">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Pr>
                <w:rFonts w:eastAsiaTheme="minorEastAsia" w:hint="eastAsia"/>
                <w:lang w:eastAsia="zh-CN"/>
              </w:rPr>
              <w:t>P</w:t>
            </w:r>
            <w:r>
              <w:rPr>
                <w:rFonts w:eastAsiaTheme="minorEastAsia"/>
                <w:lang w:eastAsia="zh-CN"/>
              </w:rPr>
              <w:t>er-layer model</w:t>
            </w:r>
          </w:p>
        </w:tc>
        <w:tc>
          <w:tcPr>
            <w:tcW w:w="2265" w:type="dxa"/>
          </w:tcPr>
          <w:p w14:paraId="78C5215F"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3D9E281B"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7775718A" w14:textId="77777777" w:rsidR="00AF37A2" w:rsidRDefault="00AF37A2" w:rsidP="00850B48">
            <w:pPr>
              <w:rPr>
                <w:rFonts w:eastAsiaTheme="minorEastAsia"/>
                <w:lang w:eastAsia="zh-CN"/>
              </w:rPr>
            </w:pPr>
            <w:r>
              <w:rPr>
                <w:rFonts w:eastAsiaTheme="minorEastAsia" w:hint="eastAsia"/>
                <w:lang w:eastAsia="zh-CN"/>
              </w:rPr>
              <w:t>0</w:t>
            </w:r>
            <w:r>
              <w:rPr>
                <w:rFonts w:eastAsiaTheme="minorEastAsia"/>
                <w:lang w:eastAsia="zh-CN"/>
              </w:rPr>
              <w:t>.893</w:t>
            </w:r>
          </w:p>
        </w:tc>
      </w:tr>
    </w:tbl>
    <w:p w14:paraId="4622B4AD" w14:textId="77777777" w:rsidR="00AF37A2" w:rsidRDefault="00AF37A2" w:rsidP="00AF37A2">
      <w:pPr>
        <w:rPr>
          <w:rFonts w:eastAsiaTheme="minorEastAsia"/>
          <w:lang w:eastAsia="zh-CN"/>
        </w:rPr>
      </w:pPr>
    </w:p>
    <w:p w14:paraId="3C7A1A34" w14:textId="4FD3D525" w:rsidR="00AF37A2" w:rsidRDefault="00AF37A2" w:rsidP="00AF37A2">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 per-rank model and per-layer model can achieve similar SGCS, while the total size of per-rank AI model is double </w:t>
      </w:r>
      <w:r w:rsidR="00FD69B0">
        <w:rPr>
          <w:rFonts w:eastAsiaTheme="minorEastAsia"/>
          <w:lang w:eastAsia="zh-CN"/>
        </w:rPr>
        <w:t>as opposed to</w:t>
      </w:r>
      <w:r>
        <w:rPr>
          <w:rFonts w:eastAsiaTheme="minorEastAsia"/>
          <w:lang w:eastAsia="zh-CN"/>
        </w:rPr>
        <w:t xml:space="preserve"> per-layer model. Also considering the flexibility of layer selection, the per-layer model is better.</w:t>
      </w:r>
    </w:p>
    <w:p w14:paraId="334C1010" w14:textId="77777777" w:rsidR="00AF37A2" w:rsidRDefault="00AF37A2" w:rsidP="00844284">
      <w:pPr>
        <w:pStyle w:val="observation"/>
      </w:pPr>
      <w:bookmarkStart w:id="17" w:name="_Ref115456412"/>
      <w:r>
        <w:t>Rank generalization with p</w:t>
      </w:r>
      <w:r w:rsidRPr="00992C1F">
        <w:t xml:space="preserve">er-layer model can achieve similar </w:t>
      </w:r>
      <w:r>
        <w:t>SGCS</w:t>
      </w:r>
      <w:r w:rsidRPr="00992C1F">
        <w:t xml:space="preserve"> with half model size compared with per-rank model.</w:t>
      </w:r>
      <w:bookmarkEnd w:id="17"/>
    </w:p>
    <w:p w14:paraId="7F48B558" w14:textId="39469D77" w:rsidR="00FD7536" w:rsidRDefault="00E202DF" w:rsidP="00B40878">
      <w:pPr>
        <w:rPr>
          <w:rFonts w:eastAsiaTheme="minorEastAsia"/>
          <w:lang w:eastAsia="zh-CN"/>
        </w:rPr>
      </w:pPr>
      <w:r>
        <w:rPr>
          <w:rFonts w:eastAsiaTheme="minorEastAsia" w:hint="eastAsia"/>
          <w:lang w:eastAsia="zh-CN"/>
        </w:rPr>
        <w:t>T</w:t>
      </w:r>
      <w:r>
        <w:rPr>
          <w:rFonts w:eastAsiaTheme="minorEastAsia"/>
          <w:lang w:eastAsia="zh-CN"/>
        </w:rPr>
        <w:t xml:space="preserve">o compare the performance between </w:t>
      </w:r>
      <w:r w:rsidR="009D019A">
        <w:rPr>
          <w:rFonts w:eastAsiaTheme="minorEastAsia"/>
          <w:lang w:eastAsia="zh-CN"/>
        </w:rPr>
        <w:t>layer common and layer specific models, we</w:t>
      </w:r>
      <w:r w:rsidR="000646B1">
        <w:rPr>
          <w:rFonts w:eastAsiaTheme="minorEastAsia"/>
          <w:lang w:eastAsia="zh-CN"/>
        </w:rPr>
        <w:t xml:space="preserve"> </w:t>
      </w:r>
      <w:r w:rsidR="00FD7536">
        <w:rPr>
          <w:rFonts w:eastAsiaTheme="minorEastAsia"/>
          <w:lang w:eastAsia="zh-CN"/>
        </w:rPr>
        <w:t>use the same model structure for different datasets. We collect 300K samples for each layer and group them into three datasets.</w:t>
      </w:r>
    </w:p>
    <w:p w14:paraId="6513AB8E" w14:textId="0A5A2017" w:rsidR="00FD7536" w:rsidRDefault="00FD7536" w:rsidP="00B40878">
      <w:pPr>
        <w:rPr>
          <w:rFonts w:eastAsiaTheme="minorEastAsia"/>
          <w:lang w:eastAsia="zh-CN"/>
        </w:rPr>
      </w:pPr>
      <w:r>
        <w:rPr>
          <w:rFonts w:eastAsiaTheme="minorEastAsia"/>
          <w:lang w:eastAsia="zh-CN"/>
        </w:rPr>
        <w:t>Case 1: Train one common model based on total 600K samples with 300K samples from layer 0 and 300K samples from layer 1.</w:t>
      </w:r>
    </w:p>
    <w:p w14:paraId="69422050" w14:textId="44BFE2E0" w:rsidR="00FD7536" w:rsidRDefault="00FD7536" w:rsidP="00B40878">
      <w:pPr>
        <w:rPr>
          <w:rFonts w:eastAsiaTheme="minorEastAsia"/>
          <w:lang w:eastAsia="zh-CN"/>
        </w:rPr>
      </w:pPr>
      <w:r>
        <w:rPr>
          <w:rFonts w:eastAsiaTheme="minorEastAsia"/>
          <w:lang w:eastAsia="zh-CN"/>
        </w:rPr>
        <w:t>Case 2: Train one common model based on total 300K samples with 150K samples from layer 0 and 150K samples from layer 1.</w:t>
      </w:r>
    </w:p>
    <w:p w14:paraId="64186F46" w14:textId="3A6B0DA2" w:rsidR="00FD7536" w:rsidRDefault="00FD7536" w:rsidP="00B40878">
      <w:pPr>
        <w:rPr>
          <w:rFonts w:eastAsiaTheme="minorEastAsia"/>
          <w:lang w:eastAsia="zh-CN"/>
        </w:rPr>
      </w:pPr>
      <w:r>
        <w:rPr>
          <w:rFonts w:eastAsiaTheme="minorEastAsia"/>
          <w:lang w:eastAsia="zh-CN"/>
        </w:rPr>
        <w:t>Case 3: Train one specific model for layer 0 based on 300K samples from layer 0 and another specific model for layer 1 based on 300K samples from layer 1.</w:t>
      </w:r>
    </w:p>
    <w:p w14:paraId="66DC6067" w14:textId="5BC4221D" w:rsidR="00285D76" w:rsidRDefault="00285D76" w:rsidP="00285D76">
      <w:pPr>
        <w:pStyle w:val="table"/>
      </w:pPr>
      <w:r>
        <w:rPr>
          <w:rFonts w:hint="eastAsia"/>
        </w:rPr>
        <w:t>T</w:t>
      </w:r>
      <w:r>
        <w:t>he SGCS of two layers for layer common and layer specific models</w:t>
      </w:r>
    </w:p>
    <w:tbl>
      <w:tblPr>
        <w:tblStyle w:val="aa"/>
        <w:tblW w:w="0" w:type="auto"/>
        <w:tblLook w:val="04A0" w:firstRow="1" w:lastRow="0" w:firstColumn="1" w:lastColumn="0" w:noHBand="0" w:noVBand="1"/>
      </w:tblPr>
      <w:tblGrid>
        <w:gridCol w:w="2265"/>
        <w:gridCol w:w="2265"/>
        <w:gridCol w:w="2265"/>
        <w:gridCol w:w="2265"/>
      </w:tblGrid>
      <w:tr w:rsidR="00FD7536" w14:paraId="7CF2AF2E" w14:textId="77777777" w:rsidTr="00FD7536">
        <w:tc>
          <w:tcPr>
            <w:tcW w:w="2265" w:type="dxa"/>
          </w:tcPr>
          <w:p w14:paraId="7BABEEDC" w14:textId="77777777" w:rsidR="00FD7536" w:rsidRDefault="00FD7536" w:rsidP="00B40878">
            <w:pPr>
              <w:rPr>
                <w:rFonts w:eastAsiaTheme="minorEastAsia"/>
                <w:lang w:eastAsia="zh-CN"/>
              </w:rPr>
            </w:pPr>
          </w:p>
        </w:tc>
        <w:tc>
          <w:tcPr>
            <w:tcW w:w="2265" w:type="dxa"/>
          </w:tcPr>
          <w:p w14:paraId="0DF76D01" w14:textId="3041A601" w:rsidR="00FD7536" w:rsidRDefault="00FD7536" w:rsidP="00B40878">
            <w:pPr>
              <w:rPr>
                <w:rFonts w:eastAsiaTheme="minorEastAsia"/>
                <w:lang w:eastAsia="zh-CN"/>
              </w:rPr>
            </w:pPr>
            <w:r>
              <w:rPr>
                <w:rFonts w:eastAsiaTheme="minorEastAsia"/>
                <w:lang w:eastAsia="zh-CN"/>
              </w:rPr>
              <w:t xml:space="preserve">Layer 0 </w:t>
            </w:r>
          </w:p>
        </w:tc>
        <w:tc>
          <w:tcPr>
            <w:tcW w:w="2265" w:type="dxa"/>
          </w:tcPr>
          <w:p w14:paraId="681D753C" w14:textId="24543945" w:rsidR="00FD7536" w:rsidRDefault="00FD7536" w:rsidP="00B40878">
            <w:pPr>
              <w:rPr>
                <w:rFonts w:eastAsiaTheme="minorEastAsia"/>
                <w:lang w:eastAsia="zh-CN"/>
              </w:rPr>
            </w:pPr>
            <w:r>
              <w:rPr>
                <w:rFonts w:eastAsiaTheme="minorEastAsia"/>
                <w:lang w:eastAsia="zh-CN"/>
              </w:rPr>
              <w:t>Layer 1</w:t>
            </w:r>
          </w:p>
        </w:tc>
        <w:tc>
          <w:tcPr>
            <w:tcW w:w="2265" w:type="dxa"/>
          </w:tcPr>
          <w:p w14:paraId="4D276FA3" w14:textId="355DAF4F" w:rsidR="00FD7536" w:rsidRDefault="00FD7536" w:rsidP="00B40878">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FD7536" w14:paraId="37408F95" w14:textId="77777777" w:rsidTr="00FD7536">
        <w:tc>
          <w:tcPr>
            <w:tcW w:w="2265" w:type="dxa"/>
          </w:tcPr>
          <w:p w14:paraId="0537784B" w14:textId="2FD24B7D" w:rsidR="00FD7536" w:rsidRDefault="00FD7536" w:rsidP="00B40878">
            <w:pPr>
              <w:rPr>
                <w:rFonts w:eastAsiaTheme="minorEastAsia"/>
                <w:lang w:eastAsia="zh-CN"/>
              </w:rPr>
            </w:pPr>
            <w:r>
              <w:rPr>
                <w:rFonts w:eastAsiaTheme="minorEastAsia" w:hint="eastAsia"/>
                <w:lang w:eastAsia="zh-CN"/>
              </w:rPr>
              <w:t>C</w:t>
            </w:r>
            <w:r>
              <w:rPr>
                <w:rFonts w:eastAsiaTheme="minorEastAsia"/>
                <w:lang w:eastAsia="zh-CN"/>
              </w:rPr>
              <w:t>ase 1 (common model with 600K samples)</w:t>
            </w:r>
          </w:p>
        </w:tc>
        <w:tc>
          <w:tcPr>
            <w:tcW w:w="2265" w:type="dxa"/>
          </w:tcPr>
          <w:p w14:paraId="3C0E7D09" w14:textId="3A9F82C5"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.8698</w:t>
            </w:r>
          </w:p>
        </w:tc>
        <w:tc>
          <w:tcPr>
            <w:tcW w:w="2265" w:type="dxa"/>
          </w:tcPr>
          <w:p w14:paraId="12DF870F" w14:textId="1718FFE6"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.7834</w:t>
            </w:r>
          </w:p>
        </w:tc>
        <w:tc>
          <w:tcPr>
            <w:tcW w:w="2265" w:type="dxa"/>
          </w:tcPr>
          <w:p w14:paraId="244CF430" w14:textId="0308F496"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.8266</w:t>
            </w:r>
          </w:p>
        </w:tc>
      </w:tr>
      <w:tr w:rsidR="00FD7536" w14:paraId="0D42B02F" w14:textId="77777777" w:rsidTr="00FD7536">
        <w:tc>
          <w:tcPr>
            <w:tcW w:w="2265" w:type="dxa"/>
          </w:tcPr>
          <w:p w14:paraId="42D11F2B" w14:textId="1A12843F" w:rsidR="00FD7536" w:rsidRDefault="00FD7536" w:rsidP="00B40878">
            <w:pPr>
              <w:rPr>
                <w:rFonts w:eastAsiaTheme="minorEastAsia"/>
                <w:lang w:eastAsia="zh-CN"/>
              </w:rPr>
            </w:pPr>
            <w:r>
              <w:rPr>
                <w:rFonts w:eastAsiaTheme="minorEastAsia" w:hint="eastAsia"/>
                <w:lang w:eastAsia="zh-CN"/>
              </w:rPr>
              <w:t>C</w:t>
            </w:r>
            <w:r>
              <w:rPr>
                <w:rFonts w:eastAsiaTheme="minorEastAsia"/>
                <w:lang w:eastAsia="zh-CN"/>
              </w:rPr>
              <w:t>ase 2 (common model with 300K samples)</w:t>
            </w:r>
          </w:p>
        </w:tc>
        <w:tc>
          <w:tcPr>
            <w:tcW w:w="2265" w:type="dxa"/>
          </w:tcPr>
          <w:p w14:paraId="6BA59EDE" w14:textId="32C5C19B"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.8569</w:t>
            </w:r>
          </w:p>
        </w:tc>
        <w:tc>
          <w:tcPr>
            <w:tcW w:w="2265" w:type="dxa"/>
          </w:tcPr>
          <w:p w14:paraId="4BCC9A37" w14:textId="0BC0660E"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.764</w:t>
            </w:r>
          </w:p>
        </w:tc>
        <w:tc>
          <w:tcPr>
            <w:tcW w:w="2265" w:type="dxa"/>
          </w:tcPr>
          <w:p w14:paraId="03451BA8" w14:textId="6FAC4551"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.8105</w:t>
            </w:r>
          </w:p>
        </w:tc>
      </w:tr>
      <w:tr w:rsidR="00FD7536" w14:paraId="6FB07F07" w14:textId="77777777" w:rsidTr="00FD7536">
        <w:tc>
          <w:tcPr>
            <w:tcW w:w="2265" w:type="dxa"/>
          </w:tcPr>
          <w:p w14:paraId="526DBEBC" w14:textId="0B795F04" w:rsidR="00FD7536" w:rsidRPr="00FD7536" w:rsidRDefault="00FD7536" w:rsidP="00B40878">
            <w:pPr>
              <w:rPr>
                <w:rFonts w:eastAsiaTheme="minorEastAsia"/>
                <w:lang w:eastAsia="zh-CN"/>
              </w:rPr>
            </w:pPr>
            <w:r>
              <w:rPr>
                <w:rFonts w:eastAsiaTheme="minorEastAsia" w:hint="eastAsia"/>
                <w:lang w:eastAsia="zh-CN"/>
              </w:rPr>
              <w:t>C</w:t>
            </w:r>
            <w:r>
              <w:rPr>
                <w:rFonts w:eastAsiaTheme="minorEastAsia"/>
                <w:lang w:eastAsia="zh-CN"/>
              </w:rPr>
              <w:t>ase 3 (specific model with 300K * 2 samples)</w:t>
            </w:r>
          </w:p>
        </w:tc>
        <w:tc>
          <w:tcPr>
            <w:tcW w:w="2265" w:type="dxa"/>
          </w:tcPr>
          <w:p w14:paraId="573B23F4" w14:textId="4D372385"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.8532</w:t>
            </w:r>
          </w:p>
        </w:tc>
        <w:tc>
          <w:tcPr>
            <w:tcW w:w="2265" w:type="dxa"/>
          </w:tcPr>
          <w:p w14:paraId="12DF2741" w14:textId="14231DBC"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.7534</w:t>
            </w:r>
          </w:p>
        </w:tc>
        <w:tc>
          <w:tcPr>
            <w:tcW w:w="2265" w:type="dxa"/>
          </w:tcPr>
          <w:p w14:paraId="15F19366" w14:textId="607AA21E" w:rsidR="00FD7536" w:rsidRDefault="008F062D" w:rsidP="00B40878">
            <w:pPr>
              <w:rPr>
                <w:rFonts w:eastAsiaTheme="minorEastAsia"/>
                <w:lang w:eastAsia="zh-CN"/>
              </w:rPr>
            </w:pPr>
            <w:r>
              <w:rPr>
                <w:rFonts w:eastAsiaTheme="minorEastAsia" w:hint="eastAsia"/>
                <w:lang w:eastAsia="zh-CN"/>
              </w:rPr>
              <w:t>0</w:t>
            </w:r>
            <w:r>
              <w:rPr>
                <w:rFonts w:eastAsiaTheme="minorEastAsia"/>
                <w:lang w:eastAsia="zh-CN"/>
              </w:rPr>
              <w:t>.8033</w:t>
            </w:r>
          </w:p>
        </w:tc>
      </w:tr>
    </w:tbl>
    <w:p w14:paraId="63EA34D5" w14:textId="77777777" w:rsidR="00E202DF" w:rsidRDefault="00E202DF" w:rsidP="00B40878">
      <w:pPr>
        <w:rPr>
          <w:rFonts w:eastAsiaTheme="minorEastAsia"/>
          <w:lang w:eastAsia="zh-CN"/>
        </w:rPr>
      </w:pPr>
    </w:p>
    <w:p w14:paraId="497E3CC1" w14:textId="6F1FFDE0" w:rsidR="00E202DF" w:rsidRDefault="00285D76" w:rsidP="00B40878">
      <w:pPr>
        <w:rPr>
          <w:rFonts w:eastAsiaTheme="minorEastAsia"/>
          <w:lang w:eastAsia="zh-CN"/>
        </w:rPr>
      </w:pPr>
      <w:r>
        <w:rPr>
          <w:rFonts w:eastAsiaTheme="minorEastAsia" w:hint="eastAsia"/>
          <w:lang w:eastAsia="zh-CN"/>
        </w:rPr>
        <w:t>C</w:t>
      </w:r>
      <w:r>
        <w:rPr>
          <w:rFonts w:eastAsiaTheme="minorEastAsia"/>
          <w:lang w:eastAsia="zh-CN"/>
        </w:rPr>
        <w:t>ompared the evaluation results of case 2 and case 3, layer common model performs better than layer specific model with the same training data number for each layer. Compared the evaluation results of case 1 and case 3, the performance gain increases if all the training data for the two layers are used for layer common model training.</w:t>
      </w:r>
      <w:r>
        <w:rPr>
          <w:rFonts w:eastAsiaTheme="minorEastAsia" w:hint="eastAsia"/>
          <w:lang w:eastAsia="zh-CN"/>
        </w:rPr>
        <w:t xml:space="preserve"> </w:t>
      </w:r>
      <w:r w:rsidR="00D921F7">
        <w:rPr>
          <w:rFonts w:eastAsiaTheme="minorEastAsia"/>
          <w:lang w:eastAsia="zh-CN"/>
        </w:rPr>
        <w:t xml:space="preserve">It means, with the same dataset, layer common model can achieve better performance and the dataset for layer common model is easier to collect. </w:t>
      </w:r>
      <w:r>
        <w:rPr>
          <w:rFonts w:eastAsiaTheme="minorEastAsia"/>
          <w:lang w:eastAsia="zh-CN"/>
        </w:rPr>
        <w:t xml:space="preserve">Therefore, </w:t>
      </w:r>
      <w:r w:rsidR="00D921F7">
        <w:rPr>
          <w:rFonts w:eastAsiaTheme="minorEastAsia"/>
          <w:lang w:eastAsia="zh-CN"/>
        </w:rPr>
        <w:t xml:space="preserve">not considering other generalizations, </w:t>
      </w:r>
      <w:r>
        <w:rPr>
          <w:rFonts w:eastAsiaTheme="minorEastAsia"/>
          <w:lang w:eastAsia="zh-CN"/>
        </w:rPr>
        <w:t xml:space="preserve">layer common model is </w:t>
      </w:r>
      <w:r w:rsidR="00D921F7">
        <w:rPr>
          <w:rFonts w:eastAsiaTheme="minorEastAsia"/>
          <w:lang w:eastAsia="zh-CN"/>
        </w:rPr>
        <w:t>better than layer specific model from multi layers.</w:t>
      </w:r>
    </w:p>
    <w:p w14:paraId="71F5192C" w14:textId="614479B1" w:rsidR="00694E27" w:rsidRDefault="00522186" w:rsidP="00844284">
      <w:pPr>
        <w:pStyle w:val="observation"/>
      </w:pPr>
      <w:r>
        <w:t>Layer common model can achieve better SGCS with the same dataset.</w:t>
      </w:r>
    </w:p>
    <w:p w14:paraId="09A962C4" w14:textId="167A035C" w:rsidR="00AF37A2" w:rsidRDefault="00AF37A2" w:rsidP="00AF37A2">
      <w:pPr>
        <w:pStyle w:val="proposal"/>
        <w:spacing w:before="120" w:after="120"/>
      </w:pPr>
      <w:r>
        <w:t xml:space="preserve">For rank &gt; 1 cases, study </w:t>
      </w:r>
      <w:r w:rsidR="006E73F7" w:rsidRPr="006E73F7">
        <w:tab/>
        <w:t>Option 3-1: layer common and rank common (A unified AI/ML model is applied for each layer under any rank value to perform individual inference)</w:t>
      </w:r>
    </w:p>
    <w:p w14:paraId="423EA197" w14:textId="424AAD13" w:rsidR="00AF37A2" w:rsidRDefault="00AF37A2" w:rsidP="00AC55B6">
      <w:pPr>
        <w:pStyle w:val="proposal"/>
        <w:numPr>
          <w:ilvl w:val="0"/>
          <w:numId w:val="15"/>
        </w:numPr>
        <w:spacing w:before="120" w:after="120"/>
      </w:pPr>
      <w:r>
        <w:t>FFS how to choose the layers for training data set</w:t>
      </w:r>
    </w:p>
    <w:p w14:paraId="45DE7E2E" w14:textId="69224E04" w:rsidR="006B2575" w:rsidRPr="006B2575" w:rsidRDefault="006B2575" w:rsidP="00AC55B6">
      <w:pPr>
        <w:pStyle w:val="proposal"/>
        <w:numPr>
          <w:ilvl w:val="0"/>
          <w:numId w:val="15"/>
        </w:numPr>
        <w:spacing w:before="120" w:after="120"/>
      </w:pPr>
      <w:r w:rsidRPr="006B2575">
        <w:rPr>
          <w:rFonts w:hint="eastAsia"/>
        </w:rPr>
        <w:t>FFS</w:t>
      </w:r>
      <w:r w:rsidRPr="006B2575">
        <w:t xml:space="preserve"> </w:t>
      </w:r>
      <w:r w:rsidR="002F3A0E">
        <w:t xml:space="preserve">how to </w:t>
      </w:r>
      <w:r w:rsidR="00F94DD5">
        <w:t>deal with specific</w:t>
      </w:r>
      <w:r w:rsidRPr="006B2575">
        <w:t xml:space="preserve"> </w:t>
      </w:r>
      <w:r w:rsidRPr="006B2575">
        <w:rPr>
          <w:rFonts w:hint="eastAsia"/>
        </w:rPr>
        <w:t>payload</w:t>
      </w:r>
      <w:r w:rsidRPr="006B2575">
        <w:t xml:space="preserve"> </w:t>
      </w:r>
      <w:r w:rsidR="00F94DD5">
        <w:t>for each</w:t>
      </w:r>
      <w:r w:rsidRPr="006B2575">
        <w:t xml:space="preserve"> </w:t>
      </w:r>
      <w:r w:rsidRPr="006B2575">
        <w:rPr>
          <w:rFonts w:hint="eastAsia"/>
        </w:rPr>
        <w:t>layer</w:t>
      </w:r>
    </w:p>
    <w:p w14:paraId="1F1E8C51" w14:textId="2E1FA8A1" w:rsidR="00995945" w:rsidRPr="00995945" w:rsidRDefault="00995945" w:rsidP="00995945">
      <w:pPr>
        <w:rPr>
          <w:rFonts w:eastAsiaTheme="minorEastAsia"/>
          <w:lang w:eastAsia="zh-CN"/>
        </w:rPr>
      </w:pPr>
    </w:p>
    <w:p w14:paraId="77C9F405" w14:textId="77777777" w:rsidR="00AF37A2" w:rsidRPr="003F0BC9" w:rsidRDefault="00AF37A2" w:rsidP="00AF37A2">
      <w:pPr>
        <w:rPr>
          <w:rFonts w:eastAsiaTheme="minorEastAsia"/>
          <w:lang w:eastAsia="zh-CN"/>
        </w:rPr>
      </w:pPr>
      <w:r w:rsidRPr="003F0BC9">
        <w:rPr>
          <w:rFonts w:eastAsiaTheme="minorEastAsia" w:hint="eastAsia"/>
          <w:lang w:eastAsia="zh-CN"/>
        </w:rPr>
        <w:t>A</w:t>
      </w:r>
      <w:r w:rsidRPr="003F0BC9">
        <w:rPr>
          <w:rFonts w:eastAsiaTheme="minorEastAsia"/>
          <w:lang w:eastAsia="zh-CN"/>
        </w:rPr>
        <w:t>s a consequence, the generalization can be summarized in the table as follows.</w:t>
      </w:r>
    </w:p>
    <w:tbl>
      <w:tblPr>
        <w:tblStyle w:val="aa"/>
        <w:tblW w:w="0" w:type="auto"/>
        <w:tblLook w:val="04A0" w:firstRow="1" w:lastRow="0" w:firstColumn="1" w:lastColumn="0" w:noHBand="0" w:noVBand="1"/>
      </w:tblPr>
      <w:tblGrid>
        <w:gridCol w:w="2988"/>
        <w:gridCol w:w="6072"/>
      </w:tblGrid>
      <w:tr w:rsidR="00AF37A2" w14:paraId="54BFA803" w14:textId="77777777" w:rsidTr="00850B48">
        <w:tc>
          <w:tcPr>
            <w:tcW w:w="2988" w:type="dxa"/>
          </w:tcPr>
          <w:p w14:paraId="19A35FAD" w14:textId="77777777" w:rsidR="00AF37A2" w:rsidRPr="00EC347A" w:rsidRDefault="00AF37A2" w:rsidP="00850B48">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2B9A2D11" w14:textId="77777777" w:rsidR="00AF37A2" w:rsidRPr="00EC347A" w:rsidRDefault="00AF37A2" w:rsidP="00850B48">
            <w:pPr>
              <w:overflowPunct w:val="0"/>
              <w:rPr>
                <w:rFonts w:eastAsia="MS Mincho"/>
                <w:lang w:eastAsia="ja-JP"/>
              </w:rPr>
            </w:pPr>
            <w:r>
              <w:rPr>
                <w:rFonts w:eastAsia="MS Mincho" w:hint="eastAsia"/>
                <w:lang w:eastAsia="ja-JP"/>
              </w:rPr>
              <w:t>C</w:t>
            </w:r>
            <w:r>
              <w:rPr>
                <w:rFonts w:eastAsia="MS Mincho"/>
                <w:lang w:eastAsia="ja-JP"/>
              </w:rPr>
              <w:t>omments</w:t>
            </w:r>
          </w:p>
        </w:tc>
      </w:tr>
      <w:tr w:rsidR="00AF37A2" w14:paraId="76EEE86D" w14:textId="77777777" w:rsidTr="00850B48">
        <w:tc>
          <w:tcPr>
            <w:tcW w:w="2988" w:type="dxa"/>
          </w:tcPr>
          <w:p w14:paraId="579D55D4" w14:textId="77777777" w:rsidR="00AF37A2" w:rsidRPr="00555D91" w:rsidRDefault="00AF37A2" w:rsidP="00850B48">
            <w:pPr>
              <w:overflowPunct w:val="0"/>
              <w:rPr>
                <w:rFonts w:eastAsia="MS Mincho"/>
                <w:lang w:eastAsia="ja-JP"/>
              </w:rPr>
            </w:pPr>
            <w:r>
              <w:rPr>
                <w:rFonts w:eastAsiaTheme="minorEastAsia"/>
                <w:lang w:eastAsia="zh-CN"/>
              </w:rPr>
              <w:t>Frequency granularity and ports number</w:t>
            </w:r>
          </w:p>
        </w:tc>
        <w:tc>
          <w:tcPr>
            <w:tcW w:w="6072" w:type="dxa"/>
          </w:tcPr>
          <w:p w14:paraId="49F27E95" w14:textId="77777777" w:rsidR="00AF37A2" w:rsidRDefault="00AF37A2" w:rsidP="00850B48">
            <w:pPr>
              <w:overflowPunct w:val="0"/>
              <w:rPr>
                <w:rFonts w:eastAsiaTheme="minorEastAsia"/>
                <w:lang w:eastAsia="zh-CN"/>
              </w:rPr>
            </w:pPr>
            <w:r w:rsidRPr="00A8042A">
              <w:rPr>
                <w:rFonts w:eastAsiaTheme="minorEastAsia"/>
                <w:lang w:eastAsia="zh-CN"/>
              </w:rPr>
              <w:t>Pre-processing with delay domain and spatial domain compression can solve different input dimensions caused by various frequency granularities and port numbers.</w:t>
            </w:r>
          </w:p>
        </w:tc>
      </w:tr>
      <w:tr w:rsidR="00AF37A2" w14:paraId="10F18039" w14:textId="77777777" w:rsidTr="00850B48">
        <w:tc>
          <w:tcPr>
            <w:tcW w:w="2988" w:type="dxa"/>
          </w:tcPr>
          <w:p w14:paraId="465796AF" w14:textId="77777777" w:rsidR="00AF37A2" w:rsidRPr="00555D91" w:rsidRDefault="00AF37A2" w:rsidP="00850B48">
            <w:pPr>
              <w:overflowPunct w:val="0"/>
              <w:rPr>
                <w:rFonts w:eastAsia="MS Mincho"/>
                <w:lang w:eastAsia="ja-JP"/>
              </w:rPr>
            </w:pPr>
            <w:r>
              <w:rPr>
                <w:rFonts w:eastAsiaTheme="minorEastAsia"/>
                <w:lang w:eastAsia="zh-CN"/>
              </w:rPr>
              <w:t>Payload</w:t>
            </w:r>
          </w:p>
        </w:tc>
        <w:tc>
          <w:tcPr>
            <w:tcW w:w="6072" w:type="dxa"/>
          </w:tcPr>
          <w:p w14:paraId="293C7F6F" w14:textId="77777777" w:rsidR="00AF37A2" w:rsidRDefault="00AF37A2" w:rsidP="00850B48">
            <w:pPr>
              <w:overflowPunct w:val="0"/>
              <w:rPr>
                <w:rFonts w:eastAsiaTheme="minorEastAsia"/>
                <w:lang w:eastAsia="zh-CN"/>
              </w:rPr>
            </w:pPr>
            <w:r>
              <w:rPr>
                <w:rFonts w:eastAsiaTheme="minorEastAsia" w:hint="eastAsia"/>
                <w:lang w:eastAsia="zh-CN"/>
              </w:rPr>
              <w:t>P</w:t>
            </w:r>
            <w:r>
              <w:rPr>
                <w:rFonts w:eastAsiaTheme="minorEastAsia"/>
                <w:lang w:eastAsia="zh-CN"/>
              </w:rPr>
              <w:t xml:space="preserve">ayload truncation can be used to release payload generalization of </w:t>
            </w:r>
            <w:r>
              <w:rPr>
                <w:rFonts w:eastAsiaTheme="minorEastAsia" w:hint="eastAsia"/>
                <w:lang w:eastAsia="zh-CN"/>
              </w:rPr>
              <w:t>AI</w:t>
            </w:r>
            <w:r>
              <w:rPr>
                <w:rFonts w:eastAsiaTheme="minorEastAsia"/>
                <w:lang w:eastAsia="zh-CN"/>
              </w:rPr>
              <w:t xml:space="preserve"> models.</w:t>
            </w:r>
          </w:p>
        </w:tc>
      </w:tr>
      <w:tr w:rsidR="00AF37A2" w14:paraId="44BEC3AE" w14:textId="77777777" w:rsidTr="00850B48">
        <w:tc>
          <w:tcPr>
            <w:tcW w:w="2988" w:type="dxa"/>
          </w:tcPr>
          <w:p w14:paraId="1BD0B558" w14:textId="77777777" w:rsidR="00AF37A2" w:rsidRPr="00555D91" w:rsidRDefault="00AF37A2" w:rsidP="00850B48">
            <w:pPr>
              <w:overflowPunct w:val="0"/>
              <w:rPr>
                <w:rFonts w:eastAsia="MS Mincho"/>
                <w:lang w:eastAsia="ja-JP"/>
              </w:rPr>
            </w:pPr>
            <w:r>
              <w:rPr>
                <w:rFonts w:eastAsiaTheme="minorEastAsia"/>
                <w:lang w:eastAsia="zh-CN"/>
              </w:rPr>
              <w:t>Rank</w:t>
            </w:r>
          </w:p>
        </w:tc>
        <w:tc>
          <w:tcPr>
            <w:tcW w:w="6072" w:type="dxa"/>
          </w:tcPr>
          <w:p w14:paraId="269DFAFB" w14:textId="77777777" w:rsidR="00AF37A2" w:rsidRDefault="00AF37A2" w:rsidP="00850B48">
            <w:pPr>
              <w:overflowPunct w:val="0"/>
              <w:rPr>
                <w:rFonts w:eastAsiaTheme="minorEastAsia"/>
                <w:lang w:eastAsia="zh-CN"/>
              </w:rPr>
            </w:pPr>
            <w:r>
              <w:rPr>
                <w:rFonts w:eastAsiaTheme="minorEastAsia"/>
                <w:lang w:eastAsia="zh-CN"/>
              </w:rPr>
              <w:t>Rank generalization with per-layer model can achieve 12% SE gain compared with Rel-16 Type II codebook.</w:t>
            </w:r>
          </w:p>
          <w:p w14:paraId="30C9B202" w14:textId="0B8B26BD" w:rsidR="00F94DD5" w:rsidRDefault="00F94DD5" w:rsidP="00850B48">
            <w:pPr>
              <w:overflowPunct w:val="0"/>
              <w:rPr>
                <w:rFonts w:eastAsiaTheme="minorEastAsia"/>
                <w:lang w:eastAsia="zh-CN"/>
              </w:rPr>
            </w:pPr>
            <w:r w:rsidRPr="00F94DD5">
              <w:rPr>
                <w:rFonts w:eastAsiaTheme="minorEastAsia"/>
                <w:lang w:eastAsia="zh-CN"/>
              </w:rPr>
              <w:t>A unified AI/ML model is trained and applied for each layer to perform individual inference.</w:t>
            </w:r>
          </w:p>
        </w:tc>
      </w:tr>
    </w:tbl>
    <w:p w14:paraId="6383135A" w14:textId="6ECC5D11" w:rsidR="00C77973" w:rsidRDefault="00C77973" w:rsidP="00C84A08">
      <w:pPr>
        <w:rPr>
          <w:rFonts w:eastAsiaTheme="minorEastAsia"/>
          <w:lang w:eastAsia="zh-CN"/>
        </w:rPr>
      </w:pPr>
    </w:p>
    <w:p w14:paraId="311B5827" w14:textId="0111A584" w:rsidR="00E95ACF" w:rsidRDefault="00E95ACF" w:rsidP="00C84A08">
      <w:pPr>
        <w:rPr>
          <w:rFonts w:eastAsiaTheme="minorEastAsia"/>
          <w:lang w:eastAsia="zh-CN"/>
        </w:rPr>
      </w:pPr>
    </w:p>
    <w:p w14:paraId="006DAA4E" w14:textId="48F1DEBF" w:rsidR="00E95ACF" w:rsidRDefault="00E95ACF" w:rsidP="00E95ACF">
      <w:pPr>
        <w:pStyle w:val="title2"/>
        <w:rPr>
          <w:rFonts w:eastAsiaTheme="minorEastAsia"/>
        </w:rPr>
      </w:pPr>
      <w:r>
        <w:rPr>
          <w:rFonts w:eastAsiaTheme="minorEastAsia"/>
        </w:rPr>
        <w:t>Generalization of other scenarios</w:t>
      </w:r>
    </w:p>
    <w:p w14:paraId="74ECCC0F" w14:textId="3CF52186" w:rsidR="00975A62" w:rsidRDefault="00777049" w:rsidP="00096BBE">
      <w:pPr>
        <w:pStyle w:val="title3"/>
      </w:pPr>
      <w:r w:rsidRPr="00777049">
        <w:rPr>
          <w:rFonts w:eastAsia="MS Mincho" w:hint="eastAsia"/>
          <w:lang w:eastAsia="ja-JP"/>
        </w:rPr>
        <w:t>C</w:t>
      </w:r>
      <w:r w:rsidRPr="00777049">
        <w:rPr>
          <w:rFonts w:eastAsia="MS Mincho"/>
          <w:lang w:eastAsia="ja-JP"/>
        </w:rPr>
        <w:t>arrier frequency</w:t>
      </w:r>
      <w:bookmarkStart w:id="18" w:name="_Ref111217176"/>
      <w:r w:rsidR="004B0B53" w:rsidDel="009607C1">
        <w:t xml:space="preserve"> </w:t>
      </w:r>
      <w:bookmarkEnd w:id="18"/>
    </w:p>
    <w:p w14:paraId="4F7870E4" w14:textId="77777777" w:rsidR="007C432A" w:rsidRDefault="007C432A" w:rsidP="007C432A">
      <w:pPr>
        <w:rPr>
          <w:rFonts w:eastAsiaTheme="minorEastAsia"/>
          <w:lang w:eastAsia="zh-CN"/>
        </w:rPr>
      </w:pPr>
      <w:r>
        <w:rPr>
          <w:rFonts w:eastAsiaTheme="minorEastAsia" w:hint="eastAsia"/>
          <w:lang w:eastAsia="zh-CN"/>
        </w:rPr>
        <w:t>F</w:t>
      </w:r>
      <w:r>
        <w:rPr>
          <w:rFonts w:eastAsiaTheme="minorEastAsia"/>
          <w:lang w:eastAsia="zh-CN"/>
        </w:rPr>
        <w:t>or the carrier frequency, we evaluate 2.2GHz, 3.5GHz, 5.5GHz for rank 1 with entire AI model. In the simulation, the antenna configuration is [8 8 2 1 1] and for each polarization, four adjacent vertical antenna</w:t>
      </w:r>
      <w:r>
        <w:rPr>
          <w:rFonts w:eastAsiaTheme="minorEastAsia" w:hint="eastAsia"/>
          <w:lang w:eastAsia="zh-CN"/>
        </w:rPr>
        <w:t>s</w:t>
      </w:r>
      <w:r>
        <w:rPr>
          <w:rFonts w:eastAsiaTheme="minorEastAsia"/>
          <w:lang w:eastAsia="zh-CN"/>
        </w:rPr>
        <w:t xml:space="preserve"> are mapped into one TXRU with fixed 105 degrees DFT beam, i.e., a fixed analogy precoder is used. The total TXRU number is 32 and only rank 1 is considered. The total subband number is 13 with 4 PRB’s per subband. The evaluation results are shown below.</w:t>
      </w:r>
    </w:p>
    <w:p w14:paraId="5A8FBF61" w14:textId="77777777" w:rsidR="007C432A" w:rsidRPr="000F4224" w:rsidRDefault="007C432A" w:rsidP="007C432A">
      <w:pPr>
        <w:jc w:val="center"/>
        <w:rPr>
          <w:rFonts w:eastAsiaTheme="minorEastAsia"/>
          <w:lang w:eastAsia="zh-CN"/>
        </w:rPr>
      </w:pPr>
      <w:r>
        <w:rPr>
          <w:noProof/>
        </w:rPr>
        <w:drawing>
          <wp:inline distT="0" distB="0" distL="0" distR="0" wp14:anchorId="2814F309" wp14:editId="46BC5C70">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7ADE34C" w14:textId="77777777" w:rsidR="007C432A" w:rsidRDefault="007C432A" w:rsidP="007C432A">
      <w:pPr>
        <w:pStyle w:val="figure"/>
        <w:rPr>
          <w:rFonts w:eastAsiaTheme="minorEastAsia"/>
          <w:lang w:eastAsia="zh-CN"/>
        </w:rPr>
      </w:pPr>
      <w:r>
        <w:rPr>
          <w:rFonts w:eastAsiaTheme="minorEastAsia"/>
          <w:lang w:eastAsia="zh-CN"/>
        </w:rPr>
        <w:t>The SGCS for different frequency carrier.</w:t>
      </w:r>
    </w:p>
    <w:p w14:paraId="44F5CC80" w14:textId="77777777" w:rsidR="007C432A" w:rsidRPr="000F4224" w:rsidRDefault="007C432A" w:rsidP="007C432A">
      <w:pPr>
        <w:pStyle w:val="a7"/>
        <w:jc w:val="center"/>
        <w:rPr>
          <w:rFonts w:eastAsiaTheme="minorEastAsia"/>
          <w:lang w:eastAsia="zh-CN"/>
        </w:rPr>
      </w:pPr>
      <w:r>
        <w:rPr>
          <w:noProof/>
        </w:rPr>
        <w:lastRenderedPageBreak/>
        <w:drawing>
          <wp:inline distT="0" distB="0" distL="0" distR="0" wp14:anchorId="4333090F" wp14:editId="17EF4C29">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4B327F0" w14:textId="77777777" w:rsidR="007C432A" w:rsidRDefault="007C432A" w:rsidP="007C432A">
      <w:pPr>
        <w:pStyle w:val="figure"/>
        <w:rPr>
          <w:rFonts w:eastAsiaTheme="minorEastAsia"/>
          <w:lang w:eastAsia="zh-CN"/>
        </w:rPr>
      </w:pPr>
      <w:r>
        <w:rPr>
          <w:rFonts w:eastAsiaTheme="minorEastAsia"/>
          <w:lang w:eastAsia="zh-CN"/>
        </w:rPr>
        <w:t>The gain of average SE for different frequency.</w:t>
      </w:r>
    </w:p>
    <w:p w14:paraId="080FE913" w14:textId="77777777" w:rsidR="007C432A" w:rsidRPr="00130308" w:rsidRDefault="007C432A" w:rsidP="007C432A">
      <w:pPr>
        <w:rPr>
          <w:rFonts w:eastAsiaTheme="minorEastAsia"/>
          <w:lang w:eastAsia="zh-CN"/>
        </w:rPr>
      </w:pPr>
      <w:r>
        <w:rPr>
          <w:rFonts w:eastAsiaTheme="minorEastAsia" w:hint="eastAsia"/>
          <w:lang w:eastAsia="zh-CN"/>
        </w:rPr>
        <w:t>A</w:t>
      </w:r>
      <w:r>
        <w:rPr>
          <w:rFonts w:eastAsiaTheme="minorEastAsia"/>
          <w:lang w:eastAsia="zh-CN"/>
        </w:rPr>
        <w:t>ccording to the evaluation result, the SGCS and s</w:t>
      </w:r>
      <w:r w:rsidRPr="00E37FD7">
        <w:rPr>
          <w:rFonts w:eastAsiaTheme="minorEastAsia"/>
          <w:lang w:eastAsia="zh-CN"/>
        </w:rPr>
        <w:t>pectral efficiency</w:t>
      </w:r>
      <w:r>
        <w:rPr>
          <w:rFonts w:eastAsiaTheme="minorEastAsia"/>
          <w:lang w:eastAsia="zh-CN"/>
        </w:rPr>
        <w:t xml:space="preserve"> among cases with different carrier frequency are similar to each other. Since the carrier frequency is all below 6GHz and the </w:t>
      </w:r>
      <w:r w:rsidRPr="3AA61B17">
        <w:rPr>
          <w:rFonts w:eastAsiaTheme="minorEastAsia"/>
          <w:lang w:eastAsia="zh-CN"/>
        </w:rPr>
        <w:t>UE speeds are all</w:t>
      </w:r>
      <w:r>
        <w:rPr>
          <w:rFonts w:eastAsiaTheme="minorEastAsia"/>
          <w:lang w:eastAsia="zh-CN"/>
        </w:rPr>
        <w:t xml:space="preserve"> 3Km/h, the influence of carrier frequency to channel state is tiny. The AI model perform well in carrier frequency generalization.</w:t>
      </w:r>
    </w:p>
    <w:p w14:paraId="2313F3B0" w14:textId="656D2AEF" w:rsidR="007C432A" w:rsidRPr="007C432A" w:rsidRDefault="007C432A" w:rsidP="00844284">
      <w:pPr>
        <w:pStyle w:val="observation"/>
      </w:pPr>
      <w:bookmarkStart w:id="19" w:name="_Ref115456289"/>
      <w:r w:rsidRPr="00992C1F">
        <w:t xml:space="preserve">AI model </w:t>
      </w:r>
      <w:r>
        <w:t>performance does not degrade when a generic model (non-optimized for a specific area/cell) trained for a frequency is applied to another frequency.</w:t>
      </w:r>
      <w:bookmarkEnd w:id="19"/>
      <w:r w:rsidDel="009607C1">
        <w:t xml:space="preserve">  </w:t>
      </w:r>
    </w:p>
    <w:p w14:paraId="708619C5" w14:textId="241466F0" w:rsidR="007342A4" w:rsidRDefault="007342A4" w:rsidP="007342A4">
      <w:pPr>
        <w:pStyle w:val="title3"/>
        <w:rPr>
          <w:rFonts w:eastAsia="MS Mincho"/>
          <w:lang w:eastAsia="ja-JP"/>
        </w:rPr>
      </w:pPr>
      <w:r>
        <w:rPr>
          <w:rFonts w:eastAsia="MS Mincho"/>
          <w:lang w:eastAsia="ja-JP"/>
        </w:rPr>
        <w:t>Scenarios</w:t>
      </w:r>
    </w:p>
    <w:p w14:paraId="34DA86FB" w14:textId="77777777" w:rsidR="00C031CF" w:rsidRDefault="00C031CF" w:rsidP="00C031CF">
      <w:pPr>
        <w:overflowPunct w:val="0"/>
        <w:rPr>
          <w:rFonts w:eastAsiaTheme="minorEastAsia"/>
          <w:lang w:eastAsia="zh-CN"/>
        </w:rPr>
      </w:pPr>
      <w:r>
        <w:rPr>
          <w:rFonts w:eastAsiaTheme="minorEastAsia" w:hint="eastAsia"/>
          <w:lang w:eastAsia="zh-CN"/>
        </w:rPr>
        <w:t>F</w:t>
      </w:r>
      <w:r>
        <w:rPr>
          <w:rFonts w:eastAsiaTheme="minorEastAsia"/>
          <w:lang w:eastAsia="zh-CN"/>
        </w:rPr>
        <w:t xml:space="preserve">or generalization across different scenarios, we focus on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We train AI model with </w:t>
      </w:r>
      <w:proofErr w:type="spellStart"/>
      <w:r>
        <w:rPr>
          <w:rFonts w:eastAsiaTheme="minorEastAsia"/>
          <w:lang w:eastAsia="zh-CN"/>
        </w:rPr>
        <w:t>UMi</w:t>
      </w:r>
      <w:proofErr w:type="spellEnd"/>
      <w:r>
        <w:rPr>
          <w:rFonts w:eastAsiaTheme="minorEastAsia"/>
          <w:lang w:eastAsia="zh-CN"/>
        </w:rPr>
        <w:t xml:space="preserve"> samples and use it in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UMa</w:t>
      </w:r>
      <w:proofErr w:type="spellEnd"/>
      <w:r>
        <w:rPr>
          <w:rFonts w:eastAsiaTheme="minorEastAsia"/>
          <w:lang w:eastAsia="zh-CN"/>
        </w:rPr>
        <w:t xml:space="preserve"> scenario, respectively. Also, the SGCS of eType2 is calculated for different scenarios. The evaluation results are shown below.</w:t>
      </w:r>
    </w:p>
    <w:p w14:paraId="3E790C4C" w14:textId="77777777" w:rsidR="00C031CF" w:rsidRDefault="00C031CF" w:rsidP="00C031CF">
      <w:pPr>
        <w:pStyle w:val="table"/>
      </w:pPr>
      <w:bookmarkStart w:id="20" w:name="_Ref111215372"/>
      <w:r>
        <w:t xml:space="preserve">The SGCS in </w:t>
      </w:r>
      <w:proofErr w:type="spellStart"/>
      <w:r>
        <w:t>UMi</w:t>
      </w:r>
      <w:proofErr w:type="spellEnd"/>
      <w:r>
        <w:t xml:space="preserve"> and Uma.</w:t>
      </w:r>
      <w:bookmarkEnd w:id="20"/>
    </w:p>
    <w:tbl>
      <w:tblPr>
        <w:tblStyle w:val="aa"/>
        <w:tblW w:w="0" w:type="auto"/>
        <w:tblLook w:val="04A0" w:firstRow="1" w:lastRow="0" w:firstColumn="1" w:lastColumn="0" w:noHBand="0" w:noVBand="1"/>
      </w:tblPr>
      <w:tblGrid>
        <w:gridCol w:w="1413"/>
        <w:gridCol w:w="3969"/>
        <w:gridCol w:w="3678"/>
      </w:tblGrid>
      <w:tr w:rsidR="00C031CF" w14:paraId="078B52D5" w14:textId="77777777" w:rsidTr="00937197">
        <w:tc>
          <w:tcPr>
            <w:tcW w:w="1413" w:type="dxa"/>
          </w:tcPr>
          <w:p w14:paraId="44D99387" w14:textId="77777777" w:rsidR="00C031CF" w:rsidRDefault="00C031CF" w:rsidP="00937197">
            <w:pPr>
              <w:overflowPunct w:val="0"/>
              <w:rPr>
                <w:rFonts w:eastAsiaTheme="minorEastAsia"/>
                <w:lang w:eastAsia="zh-CN"/>
              </w:rPr>
            </w:pPr>
          </w:p>
        </w:tc>
        <w:tc>
          <w:tcPr>
            <w:tcW w:w="3969" w:type="dxa"/>
          </w:tcPr>
          <w:p w14:paraId="69FD8CAA" w14:textId="77777777" w:rsidR="00C031CF" w:rsidRDefault="00C031CF" w:rsidP="00937197">
            <w:pPr>
              <w:overflowPunct w:val="0"/>
              <w:rPr>
                <w:rFonts w:eastAsiaTheme="minorEastAsia"/>
                <w:lang w:eastAsia="zh-CN"/>
              </w:rPr>
            </w:pPr>
            <w:r>
              <w:rPr>
                <w:rFonts w:eastAsiaTheme="minorEastAsia"/>
                <w:lang w:eastAsia="zh-CN"/>
              </w:rPr>
              <w:t xml:space="preserve">AI model trained based on </w:t>
            </w:r>
            <w:proofErr w:type="spellStart"/>
            <w:r>
              <w:rPr>
                <w:rFonts w:eastAsiaTheme="minorEastAsia"/>
                <w:lang w:eastAsia="zh-CN"/>
              </w:rPr>
              <w:t>UMi</w:t>
            </w:r>
            <w:proofErr w:type="spellEnd"/>
            <w:r>
              <w:rPr>
                <w:rFonts w:eastAsiaTheme="minorEastAsia"/>
                <w:lang w:eastAsia="zh-CN"/>
              </w:rPr>
              <w:t xml:space="preserve"> data</w:t>
            </w:r>
          </w:p>
        </w:tc>
        <w:tc>
          <w:tcPr>
            <w:tcW w:w="3678" w:type="dxa"/>
          </w:tcPr>
          <w:p w14:paraId="3F0A41CE" w14:textId="77777777" w:rsidR="00C031CF" w:rsidRDefault="00C031CF" w:rsidP="00937197">
            <w:pPr>
              <w:overflowPunct w:val="0"/>
              <w:rPr>
                <w:rFonts w:eastAsiaTheme="minorEastAsia"/>
                <w:lang w:eastAsia="zh-CN"/>
              </w:rPr>
            </w:pPr>
            <w:proofErr w:type="spellStart"/>
            <w:r>
              <w:rPr>
                <w:rFonts w:eastAsiaTheme="minorEastAsia" w:hint="eastAsia"/>
                <w:lang w:eastAsia="zh-CN"/>
              </w:rPr>
              <w:t>e</w:t>
            </w:r>
            <w:r>
              <w:rPr>
                <w:rFonts w:eastAsiaTheme="minorEastAsia"/>
                <w:lang w:eastAsia="zh-CN"/>
              </w:rPr>
              <w:t>Type</w:t>
            </w:r>
            <w:proofErr w:type="spellEnd"/>
            <w:r>
              <w:rPr>
                <w:rFonts w:eastAsiaTheme="minorEastAsia"/>
                <w:lang w:eastAsia="zh-CN"/>
              </w:rPr>
              <w:t xml:space="preserve"> II codebook</w:t>
            </w:r>
          </w:p>
        </w:tc>
      </w:tr>
      <w:tr w:rsidR="00C031CF" w14:paraId="20CDE3EB" w14:textId="77777777" w:rsidTr="00937197">
        <w:tc>
          <w:tcPr>
            <w:tcW w:w="1413" w:type="dxa"/>
          </w:tcPr>
          <w:p w14:paraId="06F56470"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3969" w:type="dxa"/>
          </w:tcPr>
          <w:p w14:paraId="0F1AD2DD"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13182847"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C031CF" w14:paraId="5B5081E8" w14:textId="77777777" w:rsidTr="00937197">
        <w:tc>
          <w:tcPr>
            <w:tcW w:w="1413" w:type="dxa"/>
          </w:tcPr>
          <w:p w14:paraId="15AD63B9"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3969" w:type="dxa"/>
          </w:tcPr>
          <w:p w14:paraId="37D7704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5EFAEC85"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3A948815" w14:textId="77777777" w:rsidR="00C031CF" w:rsidRPr="00F52115" w:rsidRDefault="00C031CF" w:rsidP="00C031CF">
      <w:pPr>
        <w:overflowPunct w:val="0"/>
        <w:rPr>
          <w:rFonts w:eastAsiaTheme="minorEastAsia"/>
          <w:lang w:eastAsia="zh-CN"/>
        </w:rPr>
      </w:pPr>
    </w:p>
    <w:p w14:paraId="6F356F8F" w14:textId="77777777" w:rsidR="00C031CF" w:rsidRDefault="00C031CF" w:rsidP="00C031CF">
      <w:pPr>
        <w:overflowPunct w:val="0"/>
        <w:rPr>
          <w:rFonts w:eastAsiaTheme="minorEastAsia"/>
          <w:lang w:eastAsia="zh-CN"/>
        </w:rPr>
      </w:pPr>
      <w:r>
        <w:rPr>
          <w:rFonts w:eastAsiaTheme="minorEastAsia"/>
          <w:lang w:eastAsia="zh-CN"/>
        </w:rPr>
        <w:t xml:space="preserve">According to the evaluation result in the table above, </w:t>
      </w:r>
      <w:r>
        <w:rPr>
          <w:rFonts w:eastAsiaTheme="minorEastAsia" w:hint="eastAsia"/>
          <w:lang w:eastAsia="zh-CN"/>
        </w:rPr>
        <w:t>t</w:t>
      </w:r>
      <w:r w:rsidRPr="00EA6750">
        <w:rPr>
          <w:rFonts w:eastAsiaTheme="minorEastAsia"/>
          <w:lang w:eastAsia="zh-CN"/>
        </w:rPr>
        <w:t xml:space="preserve">he model trained by the </w:t>
      </w:r>
      <w:proofErr w:type="spellStart"/>
      <w:r w:rsidRPr="00EA6750">
        <w:rPr>
          <w:rFonts w:eastAsiaTheme="minorEastAsia"/>
          <w:lang w:eastAsia="zh-CN"/>
        </w:rPr>
        <w:t>UMi</w:t>
      </w:r>
      <w:proofErr w:type="spellEnd"/>
      <w:r w:rsidRPr="00EA6750">
        <w:rPr>
          <w:rFonts w:eastAsiaTheme="minorEastAsia"/>
          <w:lang w:eastAsia="zh-CN"/>
        </w:rPr>
        <w:t xml:space="preserve">-based data set offers a fairly high channel </w:t>
      </w:r>
      <w:r>
        <w:rPr>
          <w:rFonts w:eastAsiaTheme="minorEastAsia"/>
          <w:lang w:eastAsia="zh-CN"/>
        </w:rPr>
        <w:t>SGCS</w:t>
      </w:r>
      <w:r w:rsidRPr="00EA6750">
        <w:rPr>
          <w:rFonts w:eastAsiaTheme="minorEastAsia"/>
          <w:lang w:eastAsia="zh-CN"/>
        </w:rPr>
        <w:t xml:space="preserve"> in both </w:t>
      </w:r>
      <w:proofErr w:type="spellStart"/>
      <w:r w:rsidRPr="00EA6750">
        <w:rPr>
          <w:rFonts w:eastAsiaTheme="minorEastAsia"/>
          <w:lang w:eastAsia="zh-CN"/>
        </w:rPr>
        <w:t>UMi</w:t>
      </w:r>
      <w:proofErr w:type="spellEnd"/>
      <w:r w:rsidRPr="00EA6750">
        <w:rPr>
          <w:rFonts w:eastAsiaTheme="minorEastAsia"/>
          <w:lang w:eastAsia="zh-CN"/>
        </w:rPr>
        <w:t xml:space="preserve"> and </w:t>
      </w:r>
      <w:proofErr w:type="spellStart"/>
      <w:r w:rsidRPr="00EA6750">
        <w:rPr>
          <w:rFonts w:eastAsiaTheme="minorEastAsia"/>
          <w:lang w:eastAsia="zh-CN"/>
        </w:rPr>
        <w:t>UMa</w:t>
      </w:r>
      <w:proofErr w:type="spellEnd"/>
      <w:r w:rsidRPr="00EA6750">
        <w:rPr>
          <w:rFonts w:eastAsiaTheme="minorEastAsia"/>
          <w:lang w:eastAsia="zh-CN"/>
        </w:rPr>
        <w:t xml:space="preserve"> scenarios</w:t>
      </w:r>
      <w:r>
        <w:rPr>
          <w:rFonts w:eastAsiaTheme="minorEastAsia"/>
          <w:lang w:eastAsia="zh-CN"/>
        </w:rPr>
        <w:t xml:space="preserve">. </w:t>
      </w:r>
    </w:p>
    <w:p w14:paraId="7005AA4C" w14:textId="77777777" w:rsidR="00C031CF" w:rsidRDefault="00C031CF" w:rsidP="00844284">
      <w:pPr>
        <w:pStyle w:val="observation"/>
      </w:pPr>
      <w:bookmarkStart w:id="21" w:name="_Hlk102160675"/>
      <w:r>
        <w:t xml:space="preserve">For a generic model (non-optimized for a specific area/cell), </w:t>
      </w:r>
      <w:r w:rsidRPr="00992C1F">
        <w:t>AI model perform</w:t>
      </w:r>
      <w:r>
        <w:t xml:space="preserve">ance does not degrade when generalized from </w:t>
      </w:r>
      <w:proofErr w:type="spellStart"/>
      <w:r w:rsidRPr="00992C1F">
        <w:t>UMi</w:t>
      </w:r>
      <w:proofErr w:type="spellEnd"/>
      <w:r w:rsidRPr="00992C1F">
        <w:t xml:space="preserve"> </w:t>
      </w:r>
      <w:r>
        <w:t>to</w:t>
      </w:r>
      <w:r w:rsidRPr="00992C1F">
        <w:t xml:space="preserve"> </w:t>
      </w:r>
      <w:proofErr w:type="spellStart"/>
      <w:r w:rsidRPr="00992C1F">
        <w:t>UMa</w:t>
      </w:r>
      <w:proofErr w:type="spellEnd"/>
      <w:r w:rsidRPr="00992C1F">
        <w:t>.</w:t>
      </w:r>
      <w:bookmarkEnd w:id="21"/>
    </w:p>
    <w:p w14:paraId="072D96AA" w14:textId="166F016B" w:rsidR="00C031CF" w:rsidRPr="007014E4" w:rsidRDefault="00C031CF" w:rsidP="00C031CF">
      <w:pPr>
        <w:overflowPunct w:val="0"/>
        <w:rPr>
          <w:rFonts w:eastAsiaTheme="minorEastAsia"/>
          <w:lang w:eastAsia="zh-CN"/>
        </w:rPr>
      </w:pPr>
      <w:r>
        <w:rPr>
          <w:rFonts w:eastAsiaTheme="minorEastAsia"/>
          <w:lang w:eastAsia="zh-CN"/>
        </w:rPr>
        <w:t xml:space="preserve">Then, we construct </w:t>
      </w:r>
      <w:r w:rsidRPr="3AA61B17">
        <w:rPr>
          <w:rFonts w:eastAsiaTheme="minorEastAsia"/>
          <w:lang w:eastAsia="zh-CN"/>
        </w:rPr>
        <w:t>a synthetic</w:t>
      </w:r>
      <w:r>
        <w:rPr>
          <w:rFonts w:eastAsiaTheme="minorEastAsia"/>
          <w:lang w:eastAsia="zh-CN"/>
        </w:rPr>
        <w:t xml:space="preserve"> dataset with samples from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with different ratio including entire </w:t>
      </w:r>
      <w:proofErr w:type="spellStart"/>
      <w:r>
        <w:rPr>
          <w:rFonts w:eastAsiaTheme="minorEastAsia"/>
          <w:lang w:eastAsia="zh-CN"/>
        </w:rPr>
        <w:t>UMi</w:t>
      </w:r>
      <w:proofErr w:type="spellEnd"/>
      <w:r>
        <w:rPr>
          <w:rFonts w:eastAsiaTheme="minorEastAsia"/>
          <w:lang w:eastAsia="zh-CN"/>
        </w:rPr>
        <w:t xml:space="preserve"> dataset and </w:t>
      </w:r>
      <w:proofErr w:type="spellStart"/>
      <w:r>
        <w:rPr>
          <w:rFonts w:eastAsiaTheme="minorEastAsia"/>
          <w:lang w:eastAsia="zh-CN"/>
        </w:rPr>
        <w:t>InH</w:t>
      </w:r>
      <w:proofErr w:type="spellEnd"/>
      <w:r>
        <w:rPr>
          <w:rFonts w:eastAsiaTheme="minorEastAsia"/>
          <w:lang w:eastAsia="zh-CN"/>
        </w:rPr>
        <w:t xml:space="preserve"> dataset. The total number of samples in each dataset is fixed to 300000. The </w:t>
      </w:r>
      <w:r w:rsidRPr="007014E4">
        <w:rPr>
          <w:rFonts w:eastAsiaTheme="minorEastAsia"/>
          <w:lang w:eastAsia="zh-CN"/>
        </w:rPr>
        <w:t>SGCS</w:t>
      </w:r>
      <w:r>
        <w:rPr>
          <w:rFonts w:eastAsiaTheme="minorEastAsia"/>
          <w:lang w:eastAsia="zh-CN"/>
        </w:rPr>
        <w:t xml:space="preserve"> of each dataset composition is shown </w:t>
      </w:r>
      <w:r w:rsidRPr="00EA650C">
        <w:rPr>
          <w:rFonts w:eastAsiaTheme="minorEastAsia"/>
          <w:lang w:eastAsia="zh-CN"/>
        </w:rPr>
        <w:t>in</w:t>
      </w:r>
      <w:r>
        <w:rPr>
          <w:rFonts w:eastAsiaTheme="minorEastAsia"/>
          <w:lang w:eastAsia="zh-CN"/>
        </w:rPr>
        <w:t xml:space="preserve"> the table below.</w:t>
      </w:r>
    </w:p>
    <w:p w14:paraId="7AF99F2B" w14:textId="77777777" w:rsidR="00C031CF" w:rsidRPr="00EA134B" w:rsidRDefault="00C031CF" w:rsidP="00C031CF">
      <w:pPr>
        <w:pStyle w:val="table"/>
      </w:pPr>
      <w:bookmarkStart w:id="22" w:name="_Ref111215383"/>
      <w:r>
        <w:t xml:space="preserve">The SGCS of AI model with different training dataset composition in </w:t>
      </w:r>
      <w:proofErr w:type="spellStart"/>
      <w:r>
        <w:t>InH</w:t>
      </w:r>
      <w:proofErr w:type="spellEnd"/>
      <w:r>
        <w:t xml:space="preserve"> and </w:t>
      </w:r>
      <w:proofErr w:type="spellStart"/>
      <w:r>
        <w:t>UMi</w:t>
      </w:r>
      <w:proofErr w:type="spellEnd"/>
      <w:r>
        <w:t>.</w:t>
      </w:r>
      <w:bookmarkEnd w:id="22"/>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C031CF" w:rsidRPr="003D5730" w14:paraId="4B466641" w14:textId="77777777" w:rsidTr="00937197">
        <w:trPr>
          <w:trHeight w:val="238"/>
        </w:trPr>
        <w:tc>
          <w:tcPr>
            <w:tcW w:w="1298" w:type="dxa"/>
            <w:hideMark/>
          </w:tcPr>
          <w:p w14:paraId="555C234A" w14:textId="77777777" w:rsidR="00C031CF" w:rsidRPr="003D5730" w:rsidRDefault="00C031CF" w:rsidP="00937197">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4AC2B2A9" w14:textId="77777777" w:rsidR="00C031CF" w:rsidRPr="003D5730" w:rsidRDefault="00C031CF" w:rsidP="00937197">
            <w:pPr>
              <w:overflowPunct w:val="0"/>
              <w:rPr>
                <w:rFonts w:eastAsiaTheme="minorEastAsia"/>
                <w:lang w:eastAsia="zh-CN"/>
              </w:rPr>
            </w:pPr>
            <w:r w:rsidRPr="009436D1">
              <w:rPr>
                <w:rFonts w:eastAsiaTheme="minorEastAsia"/>
                <w:bCs/>
                <w:lang w:eastAsia="zh-CN"/>
              </w:rPr>
              <w:t>[300000, 0]</w:t>
            </w:r>
          </w:p>
        </w:tc>
        <w:tc>
          <w:tcPr>
            <w:tcW w:w="1120" w:type="dxa"/>
            <w:hideMark/>
          </w:tcPr>
          <w:p w14:paraId="2A4CE300" w14:textId="77777777" w:rsidR="00C031CF" w:rsidRPr="003D5730" w:rsidRDefault="00C031CF" w:rsidP="00937197">
            <w:pPr>
              <w:overflowPunct w:val="0"/>
              <w:rPr>
                <w:rFonts w:eastAsiaTheme="minorEastAsia"/>
                <w:lang w:eastAsia="zh-CN"/>
              </w:rPr>
            </w:pPr>
            <w:r w:rsidRPr="009436D1">
              <w:rPr>
                <w:rFonts w:eastAsiaTheme="minorEastAsia"/>
                <w:bCs/>
                <w:lang w:eastAsia="zh-CN"/>
              </w:rPr>
              <w:t>[225000, 75000]</w:t>
            </w:r>
          </w:p>
        </w:tc>
        <w:tc>
          <w:tcPr>
            <w:tcW w:w="1036" w:type="dxa"/>
            <w:hideMark/>
          </w:tcPr>
          <w:p w14:paraId="62AD362A" w14:textId="77777777" w:rsidR="00C031CF" w:rsidRPr="003D5730" w:rsidRDefault="00C031CF" w:rsidP="00937197">
            <w:pPr>
              <w:overflowPunct w:val="0"/>
              <w:rPr>
                <w:rFonts w:eastAsiaTheme="minorEastAsia"/>
                <w:lang w:eastAsia="zh-CN"/>
              </w:rPr>
            </w:pPr>
            <w:r w:rsidRPr="009436D1">
              <w:rPr>
                <w:rFonts w:eastAsiaTheme="minorEastAsia"/>
                <w:bCs/>
                <w:lang w:eastAsia="zh-CN"/>
              </w:rPr>
              <w:t>[150000, 150000]</w:t>
            </w:r>
          </w:p>
        </w:tc>
        <w:tc>
          <w:tcPr>
            <w:tcW w:w="1008" w:type="dxa"/>
            <w:hideMark/>
          </w:tcPr>
          <w:p w14:paraId="2A03C7D2" w14:textId="77777777" w:rsidR="00C031CF" w:rsidRPr="003D5730" w:rsidRDefault="00C031CF" w:rsidP="00937197">
            <w:pPr>
              <w:overflowPunct w:val="0"/>
              <w:rPr>
                <w:rFonts w:eastAsiaTheme="minorEastAsia"/>
                <w:lang w:eastAsia="zh-CN"/>
              </w:rPr>
            </w:pPr>
            <w:r w:rsidRPr="009436D1">
              <w:rPr>
                <w:rFonts w:eastAsiaTheme="minorEastAsia"/>
                <w:bCs/>
                <w:lang w:eastAsia="zh-CN"/>
              </w:rPr>
              <w:t>[75000, 225000]</w:t>
            </w:r>
          </w:p>
        </w:tc>
        <w:tc>
          <w:tcPr>
            <w:tcW w:w="901" w:type="dxa"/>
          </w:tcPr>
          <w:p w14:paraId="6E157F9B"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49CD3F9D"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620E4FDC"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5A1AA55A" w14:textId="77777777" w:rsidR="00C031CF" w:rsidRPr="003D5730" w:rsidRDefault="00C031CF" w:rsidP="00937197">
            <w:pPr>
              <w:overflowPunct w:val="0"/>
              <w:rPr>
                <w:rFonts w:eastAsiaTheme="minorEastAsia"/>
                <w:lang w:eastAsia="zh-CN"/>
              </w:rPr>
            </w:pPr>
            <w:r w:rsidRPr="009436D1">
              <w:rPr>
                <w:rFonts w:eastAsiaTheme="minorEastAsia"/>
                <w:bCs/>
                <w:lang w:eastAsia="zh-CN"/>
              </w:rPr>
              <w:t>[0, 300000]</w:t>
            </w:r>
          </w:p>
        </w:tc>
      </w:tr>
      <w:tr w:rsidR="00C031CF" w:rsidRPr="003D5730" w14:paraId="191BB9DC" w14:textId="77777777" w:rsidTr="00937197">
        <w:trPr>
          <w:trHeight w:val="160"/>
        </w:trPr>
        <w:tc>
          <w:tcPr>
            <w:tcW w:w="1298" w:type="dxa"/>
            <w:hideMark/>
          </w:tcPr>
          <w:p w14:paraId="66CDAF6A" w14:textId="77777777" w:rsidR="00C031CF" w:rsidRPr="003D5730" w:rsidRDefault="00C031CF" w:rsidP="00937197">
            <w:pPr>
              <w:overflowPunct w:val="0"/>
              <w:rPr>
                <w:rFonts w:eastAsiaTheme="minorEastAsia"/>
                <w:lang w:eastAsia="zh-CN"/>
              </w:rPr>
            </w:pPr>
            <w:proofErr w:type="spellStart"/>
            <w:r w:rsidRPr="003D5730">
              <w:rPr>
                <w:rFonts w:eastAsiaTheme="minorEastAsia"/>
                <w:lang w:eastAsia="zh-CN"/>
              </w:rPr>
              <w:t>InH</w:t>
            </w:r>
            <w:proofErr w:type="spellEnd"/>
          </w:p>
        </w:tc>
        <w:tc>
          <w:tcPr>
            <w:tcW w:w="965" w:type="dxa"/>
            <w:hideMark/>
          </w:tcPr>
          <w:p w14:paraId="7BCF739C" w14:textId="77777777" w:rsidR="00C031CF" w:rsidRPr="003D5730" w:rsidRDefault="00C031CF" w:rsidP="00937197">
            <w:pPr>
              <w:overflowPunct w:val="0"/>
              <w:rPr>
                <w:rFonts w:eastAsiaTheme="minorEastAsia"/>
                <w:lang w:eastAsia="zh-CN"/>
              </w:rPr>
            </w:pPr>
            <w:r w:rsidRPr="003D5730">
              <w:rPr>
                <w:rFonts w:eastAsiaTheme="minorEastAsia"/>
                <w:lang w:eastAsia="zh-CN"/>
              </w:rPr>
              <w:t>0.94780</w:t>
            </w:r>
          </w:p>
        </w:tc>
        <w:tc>
          <w:tcPr>
            <w:tcW w:w="1120" w:type="dxa"/>
            <w:hideMark/>
          </w:tcPr>
          <w:p w14:paraId="60931C69" w14:textId="77777777" w:rsidR="00C031CF" w:rsidRPr="003D5730" w:rsidRDefault="00C031CF" w:rsidP="00937197">
            <w:pPr>
              <w:overflowPunct w:val="0"/>
              <w:rPr>
                <w:rFonts w:eastAsiaTheme="minorEastAsia"/>
                <w:lang w:eastAsia="zh-CN"/>
              </w:rPr>
            </w:pPr>
            <w:r w:rsidRPr="003D5730">
              <w:rPr>
                <w:rFonts w:eastAsiaTheme="minorEastAsia"/>
                <w:lang w:eastAsia="zh-CN"/>
              </w:rPr>
              <w:t>0.94907</w:t>
            </w:r>
          </w:p>
        </w:tc>
        <w:tc>
          <w:tcPr>
            <w:tcW w:w="1036" w:type="dxa"/>
            <w:hideMark/>
          </w:tcPr>
          <w:p w14:paraId="06B5C1FD" w14:textId="77777777" w:rsidR="00C031CF" w:rsidRPr="003D5730" w:rsidRDefault="00C031CF" w:rsidP="00937197">
            <w:pPr>
              <w:overflowPunct w:val="0"/>
              <w:rPr>
                <w:rFonts w:eastAsiaTheme="minorEastAsia"/>
                <w:lang w:eastAsia="zh-CN"/>
              </w:rPr>
            </w:pPr>
            <w:r w:rsidRPr="003D5730">
              <w:rPr>
                <w:rFonts w:eastAsiaTheme="minorEastAsia"/>
                <w:lang w:eastAsia="zh-CN"/>
              </w:rPr>
              <w:t>0.94953</w:t>
            </w:r>
          </w:p>
        </w:tc>
        <w:tc>
          <w:tcPr>
            <w:tcW w:w="1008" w:type="dxa"/>
            <w:hideMark/>
          </w:tcPr>
          <w:p w14:paraId="05DFB239" w14:textId="77777777" w:rsidR="00C031CF" w:rsidRPr="003D5730" w:rsidRDefault="00C031CF" w:rsidP="00937197">
            <w:pPr>
              <w:overflowPunct w:val="0"/>
              <w:rPr>
                <w:rFonts w:eastAsiaTheme="minorEastAsia"/>
                <w:lang w:eastAsia="zh-CN"/>
              </w:rPr>
            </w:pPr>
            <w:r w:rsidRPr="003D5730">
              <w:rPr>
                <w:rFonts w:eastAsiaTheme="minorEastAsia"/>
                <w:lang w:eastAsia="zh-CN"/>
              </w:rPr>
              <w:t>0.94520</w:t>
            </w:r>
          </w:p>
        </w:tc>
        <w:tc>
          <w:tcPr>
            <w:tcW w:w="901" w:type="dxa"/>
          </w:tcPr>
          <w:p w14:paraId="71C4E7BB"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29FAE58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1944116F"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635D9B4D" w14:textId="77777777" w:rsidR="00C031CF" w:rsidRPr="003D5730" w:rsidRDefault="00C031CF" w:rsidP="00937197">
            <w:pPr>
              <w:overflowPunct w:val="0"/>
              <w:rPr>
                <w:rFonts w:eastAsiaTheme="minorEastAsia"/>
                <w:lang w:eastAsia="zh-CN"/>
              </w:rPr>
            </w:pPr>
            <w:r w:rsidRPr="003D5730">
              <w:rPr>
                <w:rFonts w:eastAsiaTheme="minorEastAsia"/>
                <w:lang w:eastAsia="zh-CN"/>
              </w:rPr>
              <w:t>0.68597</w:t>
            </w:r>
          </w:p>
        </w:tc>
      </w:tr>
      <w:tr w:rsidR="00C031CF" w:rsidRPr="003D5730" w14:paraId="3780EFC6" w14:textId="77777777" w:rsidTr="00937197">
        <w:trPr>
          <w:trHeight w:val="220"/>
        </w:trPr>
        <w:tc>
          <w:tcPr>
            <w:tcW w:w="1298" w:type="dxa"/>
            <w:hideMark/>
          </w:tcPr>
          <w:p w14:paraId="57B5DB14" w14:textId="77777777" w:rsidR="00C031CF" w:rsidRPr="003D5730" w:rsidRDefault="00C031CF" w:rsidP="00937197">
            <w:pPr>
              <w:overflowPunct w:val="0"/>
              <w:rPr>
                <w:rFonts w:eastAsiaTheme="minorEastAsia"/>
                <w:lang w:eastAsia="zh-CN"/>
              </w:rPr>
            </w:pPr>
            <w:proofErr w:type="spellStart"/>
            <w:r w:rsidRPr="003D5730">
              <w:rPr>
                <w:rFonts w:eastAsiaTheme="minorEastAsia"/>
                <w:lang w:eastAsia="zh-CN"/>
              </w:rPr>
              <w:t>UMi</w:t>
            </w:r>
            <w:proofErr w:type="spellEnd"/>
          </w:p>
        </w:tc>
        <w:tc>
          <w:tcPr>
            <w:tcW w:w="965" w:type="dxa"/>
            <w:hideMark/>
          </w:tcPr>
          <w:p w14:paraId="76A263E8" w14:textId="77777777" w:rsidR="00C031CF" w:rsidRPr="003D5730" w:rsidRDefault="00C031CF" w:rsidP="00937197">
            <w:pPr>
              <w:overflowPunct w:val="0"/>
              <w:rPr>
                <w:rFonts w:eastAsiaTheme="minorEastAsia"/>
                <w:lang w:eastAsia="zh-CN"/>
              </w:rPr>
            </w:pPr>
            <w:r w:rsidRPr="003D5730">
              <w:rPr>
                <w:rFonts w:eastAsiaTheme="minorEastAsia"/>
                <w:lang w:eastAsia="zh-CN"/>
              </w:rPr>
              <w:t>0.74548</w:t>
            </w:r>
          </w:p>
        </w:tc>
        <w:tc>
          <w:tcPr>
            <w:tcW w:w="1120" w:type="dxa"/>
            <w:hideMark/>
          </w:tcPr>
          <w:p w14:paraId="4EDFACB9" w14:textId="77777777" w:rsidR="00C031CF" w:rsidRPr="003D5730" w:rsidRDefault="00C031CF" w:rsidP="00937197">
            <w:pPr>
              <w:overflowPunct w:val="0"/>
              <w:rPr>
                <w:rFonts w:eastAsiaTheme="minorEastAsia"/>
                <w:lang w:eastAsia="zh-CN"/>
              </w:rPr>
            </w:pPr>
            <w:r w:rsidRPr="003D5730">
              <w:rPr>
                <w:rFonts w:eastAsiaTheme="minorEastAsia"/>
                <w:lang w:eastAsia="zh-CN"/>
              </w:rPr>
              <w:t>0.84435</w:t>
            </w:r>
          </w:p>
        </w:tc>
        <w:tc>
          <w:tcPr>
            <w:tcW w:w="1036" w:type="dxa"/>
            <w:hideMark/>
          </w:tcPr>
          <w:p w14:paraId="75F20F58" w14:textId="77777777" w:rsidR="00C031CF" w:rsidRPr="003D5730" w:rsidRDefault="00C031CF" w:rsidP="00937197">
            <w:pPr>
              <w:overflowPunct w:val="0"/>
              <w:rPr>
                <w:rFonts w:eastAsiaTheme="minorEastAsia"/>
                <w:lang w:eastAsia="zh-CN"/>
              </w:rPr>
            </w:pPr>
            <w:r w:rsidRPr="003D5730">
              <w:rPr>
                <w:rFonts w:eastAsiaTheme="minorEastAsia"/>
                <w:lang w:eastAsia="zh-CN"/>
              </w:rPr>
              <w:t>0.87930</w:t>
            </w:r>
          </w:p>
        </w:tc>
        <w:tc>
          <w:tcPr>
            <w:tcW w:w="1008" w:type="dxa"/>
            <w:hideMark/>
          </w:tcPr>
          <w:p w14:paraId="62439083" w14:textId="77777777" w:rsidR="00C031CF" w:rsidRPr="003D5730" w:rsidRDefault="00C031CF" w:rsidP="00937197">
            <w:pPr>
              <w:overflowPunct w:val="0"/>
              <w:rPr>
                <w:rFonts w:eastAsiaTheme="minorEastAsia"/>
                <w:lang w:eastAsia="zh-CN"/>
              </w:rPr>
            </w:pPr>
            <w:r w:rsidRPr="003D5730">
              <w:rPr>
                <w:rFonts w:eastAsiaTheme="minorEastAsia"/>
                <w:lang w:eastAsia="zh-CN"/>
              </w:rPr>
              <w:t>0.90281</w:t>
            </w:r>
          </w:p>
        </w:tc>
        <w:tc>
          <w:tcPr>
            <w:tcW w:w="901" w:type="dxa"/>
          </w:tcPr>
          <w:p w14:paraId="550BE102"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43C3E763"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4D909CC0"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3FDA5F25" w14:textId="77777777" w:rsidR="00C031CF" w:rsidRPr="003D5730" w:rsidRDefault="00C031CF" w:rsidP="00937197">
            <w:pPr>
              <w:overflowPunct w:val="0"/>
              <w:rPr>
                <w:rFonts w:eastAsiaTheme="minorEastAsia"/>
                <w:lang w:eastAsia="zh-CN"/>
              </w:rPr>
            </w:pPr>
            <w:r w:rsidRPr="003D5730">
              <w:rPr>
                <w:rFonts w:eastAsiaTheme="minorEastAsia"/>
                <w:lang w:eastAsia="zh-CN"/>
              </w:rPr>
              <w:t>0.90933</w:t>
            </w:r>
          </w:p>
        </w:tc>
      </w:tr>
    </w:tbl>
    <w:p w14:paraId="687B56E5" w14:textId="77777777" w:rsidR="00C031CF" w:rsidRDefault="00C031CF" w:rsidP="00C031CF">
      <w:pPr>
        <w:overflowPunct w:val="0"/>
        <w:rPr>
          <w:rFonts w:eastAsiaTheme="minorEastAsia"/>
          <w:lang w:eastAsia="zh-CN"/>
        </w:rPr>
      </w:pPr>
    </w:p>
    <w:p w14:paraId="5EC17278" w14:textId="77777777" w:rsidR="00C031CF" w:rsidRDefault="00C031CF" w:rsidP="00C031CF">
      <w:pPr>
        <w:overflowPunct w:val="0"/>
        <w:rPr>
          <w:rFonts w:eastAsiaTheme="minorEastAsia"/>
        </w:rPr>
      </w:pPr>
      <w:r>
        <w:rPr>
          <w:rFonts w:eastAsiaTheme="minorEastAsia" w:hint="eastAsia"/>
          <w:lang w:eastAsia="zh-CN"/>
        </w:rPr>
        <w:t>A</w:t>
      </w:r>
      <w:r>
        <w:rPr>
          <w:rFonts w:eastAsiaTheme="minorEastAsia"/>
          <w:lang w:eastAsia="zh-CN"/>
        </w:rPr>
        <w:t xml:space="preserve">ccording to the evaluation results, the model trained by </w:t>
      </w:r>
      <w:proofErr w:type="spellStart"/>
      <w:r>
        <w:rPr>
          <w:rFonts w:eastAsiaTheme="minorEastAsia"/>
          <w:lang w:eastAsia="zh-CN"/>
        </w:rPr>
        <w:t>UMi</w:t>
      </w:r>
      <w:proofErr w:type="spellEnd"/>
      <w:r>
        <w:rPr>
          <w:rFonts w:eastAsiaTheme="minorEastAsia"/>
          <w:lang w:eastAsia="zh-CN"/>
        </w:rPr>
        <w:t xml:space="preserve"> dataset independently behaves worse in </w:t>
      </w:r>
      <w:proofErr w:type="spellStart"/>
      <w:r>
        <w:rPr>
          <w:rFonts w:eastAsiaTheme="minorEastAsia"/>
          <w:lang w:eastAsia="zh-CN"/>
        </w:rPr>
        <w:t>InH</w:t>
      </w:r>
      <w:proofErr w:type="spellEnd"/>
      <w:r>
        <w:rPr>
          <w:rFonts w:eastAsiaTheme="minorEastAsia"/>
          <w:lang w:eastAsia="zh-CN"/>
        </w:rPr>
        <w:t xml:space="preserve"> scenario and vice versa. </w:t>
      </w:r>
      <w:r w:rsidRPr="00F8371D">
        <w:rPr>
          <w:rFonts w:eastAsiaTheme="minorEastAsia" w:hint="eastAsia"/>
        </w:rPr>
        <w:t xml:space="preserve">The models trained by dataset constructed with mixed </w:t>
      </w:r>
      <w:proofErr w:type="spellStart"/>
      <w:r w:rsidRPr="00F8371D">
        <w:rPr>
          <w:rFonts w:eastAsiaTheme="minorEastAsia" w:hint="eastAsia"/>
        </w:rPr>
        <w:t>InH</w:t>
      </w:r>
      <w:proofErr w:type="spellEnd"/>
      <w:r w:rsidRPr="00F8371D">
        <w:rPr>
          <w:rFonts w:eastAsiaTheme="minorEastAsia" w:hint="eastAsia"/>
        </w:rPr>
        <w:t xml:space="preserve">-based and </w:t>
      </w:r>
      <w:proofErr w:type="spellStart"/>
      <w:r w:rsidRPr="00F8371D">
        <w:rPr>
          <w:rFonts w:eastAsiaTheme="minorEastAsia" w:hint="eastAsia"/>
        </w:rPr>
        <w:t>UMi</w:t>
      </w:r>
      <w:proofErr w:type="spellEnd"/>
      <w:r w:rsidRPr="00F8371D">
        <w:rPr>
          <w:rFonts w:eastAsiaTheme="minorEastAsia" w:hint="eastAsia"/>
        </w:rPr>
        <w:t>-based data behave well for both scenarios</w:t>
      </w:r>
      <w:r>
        <w:rPr>
          <w:rFonts w:eastAsiaTheme="minorEastAsia"/>
        </w:rPr>
        <w:t xml:space="preserve">, even not as good as with the dataset from one entire scenario. It is shown that, the increasing number of correct samples in a mixed dataset can improve the performance and the wrong samples do not influence </w:t>
      </w:r>
      <w:r>
        <w:rPr>
          <w:rFonts w:eastAsiaTheme="minorEastAsia"/>
        </w:rPr>
        <w:lastRenderedPageBreak/>
        <w:t>the performance. So, the AI model can deal with different scenarios by mixing the sample from different scenarios into one dataset.</w:t>
      </w:r>
    </w:p>
    <w:p w14:paraId="3E515949" w14:textId="15160EBE" w:rsidR="00C031CF" w:rsidRDefault="00C031CF" w:rsidP="00C031CF">
      <w:pPr>
        <w:overflowPunct w:val="0"/>
        <w:rPr>
          <w:rFonts w:eastAsiaTheme="minorEastAsia"/>
          <w:lang w:eastAsia="zh-CN"/>
        </w:rPr>
      </w:pPr>
      <w:r>
        <w:rPr>
          <w:rFonts w:eastAsiaTheme="minorEastAsia" w:hint="eastAsia"/>
          <w:lang w:eastAsia="zh-CN"/>
        </w:rPr>
        <w:t>A</w:t>
      </w:r>
      <w:r>
        <w:rPr>
          <w:rFonts w:eastAsiaTheme="minorEastAsia"/>
          <w:lang w:eastAsia="zh-CN"/>
        </w:rPr>
        <w:t xml:space="preserve">lso, </w:t>
      </w:r>
      <w:proofErr w:type="gramStart"/>
      <w:r>
        <w:rPr>
          <w:rFonts w:eastAsiaTheme="minorEastAsia"/>
          <w:lang w:eastAsia="zh-CN"/>
        </w:rPr>
        <w:t>In</w:t>
      </w:r>
      <w:proofErr w:type="gramEnd"/>
      <w:r>
        <w:rPr>
          <w:rFonts w:eastAsiaTheme="minorEastAsia"/>
          <w:lang w:eastAsia="zh-CN"/>
        </w:rPr>
        <w:t xml:space="preserve"> comparison between the dataset composition [225000 75000] and [50000 250000], the </w:t>
      </w:r>
      <w:r>
        <w:t>SGCS</w:t>
      </w:r>
      <w:r>
        <w:rPr>
          <w:rFonts w:eastAsiaTheme="minorEastAsia"/>
          <w:lang w:eastAsia="zh-CN"/>
        </w:rPr>
        <w:t xml:space="preserve"> for </w:t>
      </w:r>
      <w:proofErr w:type="spellStart"/>
      <w:r>
        <w:rPr>
          <w:rFonts w:eastAsiaTheme="minorEastAsia"/>
          <w:lang w:eastAsia="zh-CN"/>
        </w:rPr>
        <w:t>InH</w:t>
      </w:r>
      <w:proofErr w:type="spellEnd"/>
      <w:r>
        <w:rPr>
          <w:rFonts w:eastAsiaTheme="minorEastAsia"/>
          <w:lang w:eastAsia="zh-CN"/>
        </w:rPr>
        <w:t xml:space="preserve"> is similar. However, the SGCS performed by the former is worse than that by the latter. It is because that the channel state of </w:t>
      </w:r>
      <w:proofErr w:type="spellStart"/>
      <w:r>
        <w:rPr>
          <w:rFonts w:eastAsiaTheme="minorEastAsia"/>
          <w:lang w:eastAsia="zh-CN"/>
        </w:rPr>
        <w:t>InH</w:t>
      </w:r>
      <w:proofErr w:type="spellEnd"/>
      <w:r>
        <w:rPr>
          <w:rFonts w:eastAsiaTheme="minorEastAsia"/>
          <w:lang w:eastAsia="zh-CN"/>
        </w:rPr>
        <w:t xml:space="preserve"> is simple and 50000 samples are enough. The extra </w:t>
      </w:r>
      <w:proofErr w:type="spellStart"/>
      <w:r>
        <w:rPr>
          <w:rFonts w:eastAsiaTheme="minorEastAsia"/>
          <w:lang w:eastAsia="zh-CN"/>
        </w:rPr>
        <w:t>InH</w:t>
      </w:r>
      <w:proofErr w:type="spellEnd"/>
      <w:r>
        <w:rPr>
          <w:rFonts w:eastAsiaTheme="minorEastAsia"/>
          <w:lang w:eastAsia="zh-CN"/>
        </w:rPr>
        <w:t xml:space="preserve"> samples cannot provide more gains. However, the channel state of </w:t>
      </w:r>
      <w:proofErr w:type="spellStart"/>
      <w:r>
        <w:rPr>
          <w:rFonts w:eastAsiaTheme="minorEastAsia"/>
          <w:lang w:eastAsia="zh-CN"/>
        </w:rPr>
        <w:t>UMi</w:t>
      </w:r>
      <w:proofErr w:type="spellEnd"/>
      <w:r>
        <w:rPr>
          <w:rFonts w:eastAsiaTheme="minorEastAsia"/>
          <w:lang w:eastAsia="zh-CN"/>
        </w:rPr>
        <w:t xml:space="preserve"> is much more complicated, reducing the number of </w:t>
      </w:r>
      <w:proofErr w:type="spellStart"/>
      <w:r>
        <w:rPr>
          <w:rFonts w:eastAsiaTheme="minorEastAsia"/>
          <w:lang w:eastAsia="zh-CN"/>
        </w:rPr>
        <w:t>UMi</w:t>
      </w:r>
      <w:proofErr w:type="spellEnd"/>
      <w:r>
        <w:rPr>
          <w:rFonts w:eastAsiaTheme="minorEastAsia"/>
          <w:lang w:eastAsia="zh-CN"/>
        </w:rPr>
        <w:t xml:space="preserve"> samples can lead to severe performance degradation.</w:t>
      </w:r>
    </w:p>
    <w:p w14:paraId="3DBDC926" w14:textId="30AFC5E5" w:rsidR="00C031CF" w:rsidRPr="00C031CF" w:rsidRDefault="00C031CF" w:rsidP="00844284">
      <w:pPr>
        <w:pStyle w:val="observation"/>
      </w:pPr>
      <w:bookmarkStart w:id="23" w:name="_Ref111217181"/>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bookmarkEnd w:id="23"/>
    </w:p>
    <w:p w14:paraId="44A1F26F" w14:textId="2F9EC02F" w:rsidR="00177192" w:rsidRDefault="007342A4" w:rsidP="0087113C">
      <w:pPr>
        <w:pStyle w:val="title3"/>
        <w:rPr>
          <w:rFonts w:eastAsia="MS Mincho"/>
          <w:lang w:eastAsia="ja-JP"/>
        </w:rPr>
      </w:pPr>
      <w:r w:rsidRPr="007342A4">
        <w:rPr>
          <w:rFonts w:eastAsia="MS Mincho"/>
          <w:lang w:eastAsia="ja-JP"/>
        </w:rPr>
        <w:t>Indoor/outdoor</w:t>
      </w:r>
    </w:p>
    <w:p w14:paraId="775387FD" w14:textId="0A766B85" w:rsidR="00E317A0" w:rsidRDefault="00E317A0" w:rsidP="00E317A0">
      <w:pPr>
        <w:rPr>
          <w:rFonts w:eastAsiaTheme="minorEastAsia"/>
          <w:lang w:eastAsia="zh-CN"/>
        </w:rPr>
      </w:pPr>
      <w:r>
        <w:rPr>
          <w:rFonts w:eastAsiaTheme="minorEastAsia" w:hint="eastAsia"/>
          <w:lang w:eastAsia="zh-CN"/>
        </w:rPr>
        <w:t>F</w:t>
      </w:r>
      <w:r>
        <w:rPr>
          <w:rFonts w:eastAsiaTheme="minorEastAsia"/>
          <w:lang w:eastAsia="zh-CN"/>
        </w:rPr>
        <w:t>or generalization between indoor users and outdoor users, we use data from different indoor/outdoor ratio to train two AI models. One is for 0.8 indoor and 0.2 outdoor and the other one is 0.2 indoor and 0.8 outdoor. Then we settle them in scenarios with different indoor/outdoor ratio, including 0.8/0.2, 0.5/0.5, and 0.2/0.8. The evaluation results are shown below. For each case, there are two ratio</w:t>
      </w:r>
      <w:r w:rsidR="00123F67">
        <w:rPr>
          <w:rFonts w:eastAsiaTheme="minorEastAsia"/>
          <w:lang w:eastAsia="zh-CN"/>
        </w:rPr>
        <w:t>s</w:t>
      </w:r>
      <w:r>
        <w:rPr>
          <w:rFonts w:eastAsiaTheme="minorEastAsia"/>
          <w:lang w:eastAsia="zh-CN"/>
        </w:rPr>
        <w:t xml:space="preserve"> and the former </w:t>
      </w:r>
      <w:proofErr w:type="gramStart"/>
      <w:r>
        <w:rPr>
          <w:rFonts w:eastAsiaTheme="minorEastAsia"/>
          <w:lang w:eastAsia="zh-CN"/>
        </w:rPr>
        <w:t>is</w:t>
      </w:r>
      <w:proofErr w:type="gramEnd"/>
      <w:r>
        <w:rPr>
          <w:rFonts w:eastAsiaTheme="minorEastAsia"/>
          <w:lang w:eastAsia="zh-CN"/>
        </w:rPr>
        <w:t xml:space="preserve"> the indoor ratio of training data and the latter is the indoor ratio of deployment environment.</w:t>
      </w:r>
    </w:p>
    <w:p w14:paraId="5A94EB38" w14:textId="77777777" w:rsidR="00E317A0" w:rsidRDefault="00E317A0" w:rsidP="00E317A0">
      <w:pPr>
        <w:rPr>
          <w:rFonts w:eastAsiaTheme="minorEastAsia"/>
          <w:lang w:eastAsia="zh-CN"/>
        </w:rPr>
      </w:pPr>
      <w:r>
        <w:rPr>
          <w:noProof/>
        </w:rPr>
        <w:drawing>
          <wp:inline distT="0" distB="0" distL="0" distR="0" wp14:anchorId="6CA55E9E" wp14:editId="1F2BBBDA">
            <wp:extent cx="5705475" cy="2778125"/>
            <wp:effectExtent l="0" t="0" r="9525" b="3175"/>
            <wp:docPr id="2" name="图表 2">
              <a:extLst xmlns:a="http://schemas.openxmlformats.org/drawingml/2006/main">
                <a:ext uri="{FF2B5EF4-FFF2-40B4-BE49-F238E27FC236}">
                  <a16:creationId xmlns:a16="http://schemas.microsoft.com/office/drawing/2014/main" id="{089441FC-7856-4C8D-B0F3-2F96B4F555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E10BC5B" w14:textId="77777777" w:rsidR="00E317A0" w:rsidRDefault="00E317A0" w:rsidP="00E317A0">
      <w:pPr>
        <w:pStyle w:val="figure"/>
        <w:rPr>
          <w:rFonts w:eastAsiaTheme="minorEastAsia"/>
          <w:lang w:eastAsia="zh-CN"/>
        </w:rPr>
      </w:pPr>
      <w:r>
        <w:rPr>
          <w:rFonts w:eastAsiaTheme="minorEastAsia" w:hint="eastAsia"/>
          <w:lang w:eastAsia="zh-CN"/>
        </w:rPr>
        <w:t>T</w:t>
      </w:r>
      <w:r>
        <w:rPr>
          <w:rFonts w:eastAsiaTheme="minorEastAsia"/>
          <w:lang w:eastAsia="zh-CN"/>
        </w:rPr>
        <w:t>he SGCS of different indoor/outdoor scenarios</w:t>
      </w:r>
    </w:p>
    <w:p w14:paraId="0316AFF3" w14:textId="7BCF66B7" w:rsidR="00E317A0" w:rsidRDefault="00E317A0" w:rsidP="00E317A0">
      <w:pPr>
        <w:rPr>
          <w:rFonts w:eastAsiaTheme="minorEastAsia"/>
          <w:lang w:eastAsia="zh-CN"/>
        </w:rPr>
      </w:pPr>
      <w:r>
        <w:rPr>
          <w:rFonts w:eastAsiaTheme="minorEastAsia" w:hint="eastAsia"/>
          <w:lang w:eastAsia="zh-CN"/>
        </w:rPr>
        <w:t>A</w:t>
      </w:r>
      <w:r>
        <w:rPr>
          <w:rFonts w:eastAsiaTheme="minorEastAsia"/>
          <w:lang w:eastAsia="zh-CN"/>
        </w:rPr>
        <w:t>ccording to the evaluation results, no matter which training data set is used, the SGCS increases with the indoor ratio decreasing from 0.8 to 0.2. Since the floor of indoor user is random, it is more difficult to train</w:t>
      </w:r>
      <w:r w:rsidR="00E07F2E">
        <w:rPr>
          <w:rFonts w:eastAsiaTheme="minorEastAsia"/>
          <w:lang w:eastAsia="zh-CN"/>
        </w:rPr>
        <w:t xml:space="preserve"> the model </w:t>
      </w:r>
      <w:r w:rsidR="00484D91">
        <w:rPr>
          <w:rFonts w:eastAsiaTheme="minorEastAsia"/>
          <w:lang w:eastAsia="zh-CN"/>
        </w:rPr>
        <w:t>for</w:t>
      </w:r>
      <w:r w:rsidR="00E07F2E">
        <w:rPr>
          <w:rFonts w:eastAsiaTheme="minorEastAsia"/>
          <w:lang w:eastAsia="zh-CN"/>
        </w:rPr>
        <w:t xml:space="preserve"> indoor user</w:t>
      </w:r>
      <w:r>
        <w:rPr>
          <w:rFonts w:eastAsiaTheme="minorEastAsia"/>
          <w:lang w:eastAsia="zh-CN"/>
        </w:rPr>
        <w:t xml:space="preserve"> than </w:t>
      </w:r>
      <w:r w:rsidR="00E07F2E">
        <w:rPr>
          <w:rFonts w:eastAsiaTheme="minorEastAsia"/>
          <w:lang w:eastAsia="zh-CN"/>
        </w:rPr>
        <w:t xml:space="preserve">that </w:t>
      </w:r>
      <w:r w:rsidR="00484D91">
        <w:rPr>
          <w:rFonts w:eastAsiaTheme="minorEastAsia"/>
          <w:lang w:eastAsia="zh-CN"/>
        </w:rPr>
        <w:t>for</w:t>
      </w:r>
      <w:r w:rsidR="00E07F2E">
        <w:rPr>
          <w:rFonts w:eastAsiaTheme="minorEastAsia"/>
          <w:lang w:eastAsia="zh-CN"/>
        </w:rPr>
        <w:t xml:space="preserve"> </w:t>
      </w:r>
      <w:r>
        <w:rPr>
          <w:rFonts w:eastAsiaTheme="minorEastAsia"/>
          <w:lang w:eastAsia="zh-CN"/>
        </w:rPr>
        <w:t>outdoor user. So, the learning results of AI model descend when there are more indoor users. For the same deployment scenario, the AI model trained with 0.8 indoor ratio data performs better than the one trained with 0.2 indoor ratio data. It is because the AI model trained with more indoor users ha</w:t>
      </w:r>
      <w:r w:rsidR="00484D91">
        <w:rPr>
          <w:rFonts w:eastAsiaTheme="minorEastAsia"/>
          <w:lang w:eastAsia="zh-CN"/>
        </w:rPr>
        <w:t>s</w:t>
      </w:r>
      <w:r>
        <w:rPr>
          <w:rFonts w:eastAsiaTheme="minorEastAsia"/>
          <w:lang w:eastAsia="zh-CN"/>
        </w:rPr>
        <w:t xml:space="preserve"> </w:t>
      </w:r>
      <w:r w:rsidR="00484D91">
        <w:rPr>
          <w:rFonts w:eastAsiaTheme="minorEastAsia"/>
          <w:lang w:eastAsia="zh-CN"/>
        </w:rPr>
        <w:t xml:space="preserve">learnt </w:t>
      </w:r>
      <w:r>
        <w:rPr>
          <w:rFonts w:eastAsiaTheme="minorEastAsia"/>
          <w:lang w:eastAsia="zh-CN"/>
        </w:rPr>
        <w:t>more complicated channel information</w:t>
      </w:r>
      <w:r w:rsidR="00484D91">
        <w:rPr>
          <w:rFonts w:eastAsiaTheme="minorEastAsia"/>
          <w:lang w:eastAsia="zh-CN"/>
        </w:rPr>
        <w:t xml:space="preserve">, offering a </w:t>
      </w:r>
      <w:r>
        <w:rPr>
          <w:rFonts w:eastAsiaTheme="minorEastAsia"/>
          <w:lang w:eastAsia="zh-CN"/>
        </w:rPr>
        <w:t xml:space="preserve">better </w:t>
      </w:r>
      <w:r w:rsidR="00484D91">
        <w:rPr>
          <w:rFonts w:eastAsiaTheme="minorEastAsia"/>
          <w:lang w:eastAsia="zh-CN"/>
        </w:rPr>
        <w:t>result</w:t>
      </w:r>
      <w:r>
        <w:rPr>
          <w:rFonts w:eastAsiaTheme="minorEastAsia"/>
          <w:lang w:eastAsia="zh-CN"/>
        </w:rPr>
        <w:t xml:space="preserve">. </w:t>
      </w:r>
    </w:p>
    <w:p w14:paraId="1868BC4B" w14:textId="13A23A80" w:rsidR="00E317A0" w:rsidRDefault="00E317A0" w:rsidP="00E317A0">
      <w:pPr>
        <w:rPr>
          <w:rFonts w:eastAsiaTheme="minorEastAsia"/>
          <w:lang w:eastAsia="zh-CN"/>
        </w:rPr>
      </w:pPr>
      <w:r>
        <w:rPr>
          <w:rFonts w:eastAsiaTheme="minorEastAsia"/>
          <w:lang w:eastAsia="zh-CN"/>
        </w:rPr>
        <w:t xml:space="preserve">The gap between the two AI models in case of 0.2 indoor user ratio is about 0.02-0.03 and </w:t>
      </w:r>
      <w:r w:rsidR="00484D91">
        <w:rPr>
          <w:rFonts w:eastAsiaTheme="minorEastAsia"/>
          <w:lang w:eastAsia="zh-CN"/>
        </w:rPr>
        <w:t>in</w:t>
      </w:r>
      <w:r>
        <w:rPr>
          <w:rFonts w:eastAsiaTheme="minorEastAsia"/>
          <w:lang w:eastAsia="zh-CN"/>
        </w:rPr>
        <w:t xml:space="preserve"> case of 0.8 indoor user ratio is </w:t>
      </w:r>
      <w:r w:rsidR="00484D91">
        <w:rPr>
          <w:rFonts w:eastAsiaTheme="minorEastAsia"/>
          <w:lang w:eastAsia="zh-CN"/>
        </w:rPr>
        <w:t>a</w:t>
      </w:r>
      <w:r>
        <w:rPr>
          <w:rFonts w:eastAsiaTheme="minorEastAsia"/>
          <w:lang w:eastAsia="zh-CN"/>
        </w:rPr>
        <w:t xml:space="preserve">bout 0.01-0.02. The gap decreases when the deployment scenario becomes more severe i.e., there are more indoor users. It can be seen that, </w:t>
      </w:r>
      <w:r w:rsidR="00863850">
        <w:rPr>
          <w:rFonts w:eastAsiaTheme="minorEastAsia"/>
          <w:lang w:eastAsia="zh-CN"/>
        </w:rPr>
        <w:t xml:space="preserve">the SGCS calculated in </w:t>
      </w:r>
      <w:r>
        <w:rPr>
          <w:rFonts w:eastAsiaTheme="minorEastAsia"/>
          <w:lang w:eastAsia="zh-CN"/>
        </w:rPr>
        <w:t>more complicated deployment scenario</w:t>
      </w:r>
      <w:r w:rsidR="00863850">
        <w:rPr>
          <w:rFonts w:eastAsiaTheme="minorEastAsia"/>
          <w:lang w:eastAsia="zh-CN"/>
        </w:rPr>
        <w:t xml:space="preserve"> decreases if the</w:t>
      </w:r>
      <w:r>
        <w:rPr>
          <w:rFonts w:eastAsiaTheme="minorEastAsia"/>
          <w:lang w:eastAsia="zh-CN"/>
        </w:rPr>
        <w:t xml:space="preserve"> AI model </w:t>
      </w:r>
      <w:r w:rsidR="00863850">
        <w:rPr>
          <w:rFonts w:eastAsiaTheme="minorEastAsia"/>
          <w:lang w:eastAsia="zh-CN"/>
        </w:rPr>
        <w:t xml:space="preserve">is </w:t>
      </w:r>
      <w:r>
        <w:rPr>
          <w:rFonts w:eastAsiaTheme="minorEastAsia"/>
          <w:lang w:eastAsia="zh-CN"/>
        </w:rPr>
        <w:t xml:space="preserve">trained with </w:t>
      </w:r>
      <w:r w:rsidR="00863850">
        <w:rPr>
          <w:rFonts w:eastAsiaTheme="minorEastAsia"/>
          <w:lang w:eastAsia="zh-CN"/>
        </w:rPr>
        <w:t xml:space="preserve">the </w:t>
      </w:r>
      <w:r>
        <w:rPr>
          <w:rFonts w:eastAsiaTheme="minorEastAsia"/>
          <w:lang w:eastAsia="zh-CN"/>
        </w:rPr>
        <w:t>data</w:t>
      </w:r>
      <w:r w:rsidR="00863850">
        <w:rPr>
          <w:rFonts w:eastAsiaTheme="minorEastAsia"/>
          <w:lang w:eastAsia="zh-CN"/>
        </w:rPr>
        <w:t xml:space="preserve"> collected in a simpler scenario</w:t>
      </w:r>
      <w:r>
        <w:rPr>
          <w:rFonts w:eastAsiaTheme="minorEastAsia"/>
          <w:lang w:eastAsia="zh-CN"/>
        </w:rPr>
        <w:t>.</w:t>
      </w:r>
    </w:p>
    <w:p w14:paraId="050C59E0" w14:textId="51AAF360" w:rsidR="00E317A0" w:rsidRDefault="00E317A0" w:rsidP="00E317A0">
      <w:pPr>
        <w:rPr>
          <w:rFonts w:eastAsiaTheme="minorEastAsia"/>
          <w:lang w:eastAsia="zh-CN"/>
        </w:rPr>
      </w:pPr>
      <w:r>
        <w:rPr>
          <w:rFonts w:eastAsiaTheme="minorEastAsia" w:hint="eastAsia"/>
          <w:lang w:eastAsia="zh-CN"/>
        </w:rPr>
        <w:t>T</w:t>
      </w:r>
      <w:r>
        <w:rPr>
          <w:rFonts w:eastAsiaTheme="minorEastAsia"/>
          <w:lang w:eastAsia="zh-CN"/>
        </w:rPr>
        <w:t xml:space="preserve">hen, we set the AI model in the SLS system and the evaluation results are shown below. The tendency of each </w:t>
      </w:r>
      <w:r w:rsidR="00703DB2">
        <w:rPr>
          <w:rFonts w:eastAsiaTheme="minorEastAsia"/>
          <w:lang w:eastAsia="zh-CN"/>
        </w:rPr>
        <w:t xml:space="preserve">SGCS </w:t>
      </w:r>
      <w:r>
        <w:rPr>
          <w:rFonts w:eastAsiaTheme="minorEastAsia"/>
          <w:lang w:eastAsia="zh-CN"/>
        </w:rPr>
        <w:t>curve is similar but the gaps among all the curves are different.</w:t>
      </w:r>
    </w:p>
    <w:p w14:paraId="45E09B93" w14:textId="77777777" w:rsidR="00E317A0" w:rsidRDefault="00E317A0" w:rsidP="00E317A0">
      <w:pPr>
        <w:rPr>
          <w:rFonts w:eastAsiaTheme="minorEastAsia"/>
          <w:lang w:eastAsia="zh-CN"/>
        </w:rPr>
      </w:pPr>
      <w:r>
        <w:rPr>
          <w:noProof/>
        </w:rPr>
        <w:lastRenderedPageBreak/>
        <w:drawing>
          <wp:inline distT="0" distB="0" distL="0" distR="0" wp14:anchorId="6BD255C3" wp14:editId="7F31032F">
            <wp:extent cx="5759450" cy="2787015"/>
            <wp:effectExtent l="0" t="0" r="12700" b="13335"/>
            <wp:docPr id="5" name="图表 5">
              <a:extLst xmlns:a="http://schemas.openxmlformats.org/drawingml/2006/main">
                <a:ext uri="{FF2B5EF4-FFF2-40B4-BE49-F238E27FC236}">
                  <a16:creationId xmlns:a16="http://schemas.microsoft.com/office/drawing/2014/main" id="{F6495708-FFE5-4B08-8B84-53B8B4CAB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4BD2EE4" w14:textId="77777777" w:rsidR="00E317A0" w:rsidRDefault="00E317A0" w:rsidP="00E317A0">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indoor/outdoor scenarios</w:t>
      </w:r>
    </w:p>
    <w:p w14:paraId="78BCCE85" w14:textId="0E855434" w:rsidR="00E317A0" w:rsidRDefault="00E317A0" w:rsidP="00E317A0">
      <w:pPr>
        <w:rPr>
          <w:rFonts w:eastAsiaTheme="minorEastAsia"/>
          <w:lang w:eastAsia="zh-CN"/>
        </w:rPr>
      </w:pPr>
      <w:r>
        <w:rPr>
          <w:rFonts w:eastAsiaTheme="minorEastAsia"/>
          <w:lang w:eastAsia="zh-CN"/>
        </w:rPr>
        <w:t>According to the evaluation results of SE, it can be seen that AI model trained in complicated channel environment (more indoor users) performs better in the simple channel environment (more outdoor users)</w:t>
      </w:r>
      <w:r w:rsidR="00703DB2">
        <w:rPr>
          <w:rFonts w:eastAsiaTheme="minorEastAsia"/>
          <w:lang w:eastAsia="zh-CN"/>
        </w:rPr>
        <w:t xml:space="preserve"> and vice versa</w:t>
      </w:r>
      <w:r>
        <w:rPr>
          <w:rFonts w:eastAsiaTheme="minorEastAsia"/>
          <w:lang w:eastAsia="zh-CN"/>
        </w:rPr>
        <w:t xml:space="preserve">. </w:t>
      </w:r>
      <w:r w:rsidR="00703DB2">
        <w:rPr>
          <w:rFonts w:eastAsiaTheme="minorEastAsia"/>
          <w:lang w:eastAsia="zh-CN"/>
        </w:rPr>
        <w:t xml:space="preserve">Nevertheless, </w:t>
      </w:r>
      <w:r>
        <w:rPr>
          <w:rFonts w:eastAsiaTheme="minorEastAsia"/>
          <w:lang w:eastAsia="zh-CN"/>
        </w:rPr>
        <w:t>even in the simple channel environment</w:t>
      </w:r>
      <w:r w:rsidR="00703DB2">
        <w:rPr>
          <w:rFonts w:eastAsiaTheme="minorEastAsia"/>
          <w:lang w:eastAsia="zh-CN"/>
        </w:rPr>
        <w:t>,</w:t>
      </w:r>
      <w:r>
        <w:rPr>
          <w:rFonts w:eastAsiaTheme="minorEastAsia"/>
          <w:lang w:eastAsia="zh-CN"/>
        </w:rPr>
        <w:t xml:space="preserve"> </w:t>
      </w:r>
      <w:r w:rsidR="00703DB2">
        <w:rPr>
          <w:rFonts w:eastAsiaTheme="minorEastAsia"/>
          <w:lang w:eastAsia="zh-CN"/>
        </w:rPr>
        <w:t>the</w:t>
      </w:r>
      <w:r>
        <w:rPr>
          <w:rFonts w:eastAsiaTheme="minorEastAsia"/>
          <w:lang w:eastAsia="zh-CN"/>
        </w:rPr>
        <w:t xml:space="preserve"> performance is slightly worse than </w:t>
      </w:r>
      <w:r w:rsidR="00703DB2">
        <w:rPr>
          <w:rFonts w:eastAsiaTheme="minorEastAsia"/>
          <w:lang w:eastAsia="zh-CN"/>
        </w:rPr>
        <w:t>that</w:t>
      </w:r>
      <w:r>
        <w:rPr>
          <w:rFonts w:eastAsiaTheme="minorEastAsia"/>
          <w:lang w:eastAsia="zh-CN"/>
        </w:rPr>
        <w:t xml:space="preserve"> of AI model trained in complicated environment.</w:t>
      </w:r>
    </w:p>
    <w:p w14:paraId="7E4BC185" w14:textId="2BFBFA6D" w:rsidR="00E317A0" w:rsidRDefault="00E317A0" w:rsidP="00844284">
      <w:pPr>
        <w:pStyle w:val="observation"/>
      </w:pPr>
      <w:bookmarkStart w:id="24" w:name="_Ref115456304"/>
      <w:r>
        <w:t>For a generic model (non-optimized for a specific area/cell), AI model trained in complicated channel environment (more indoor users) has good generalization ability.</w:t>
      </w:r>
      <w:bookmarkEnd w:id="24"/>
    </w:p>
    <w:p w14:paraId="783FA7E8" w14:textId="5E5196D6" w:rsidR="00E317A0" w:rsidRPr="00E317A0" w:rsidRDefault="00E317A0" w:rsidP="00844284">
      <w:pPr>
        <w:pStyle w:val="observation"/>
        <w:rPr>
          <w:rFonts w:eastAsia="MS Mincho"/>
          <w:lang w:eastAsia="ja-JP"/>
        </w:rPr>
      </w:pPr>
      <w:bookmarkStart w:id="25" w:name="_Ref115456307"/>
      <w:r>
        <w:rPr>
          <w:rFonts w:hint="eastAsia"/>
        </w:rPr>
        <w:t>T</w:t>
      </w:r>
      <w:r>
        <w:t>he performance of AI model depends on the deployment environment</w:t>
      </w:r>
      <w:bookmarkEnd w:id="25"/>
    </w:p>
    <w:p w14:paraId="5BBA6A5F" w14:textId="31FF6DD5" w:rsidR="007342A4" w:rsidRDefault="007342A4" w:rsidP="007342A4">
      <w:pPr>
        <w:pStyle w:val="title3"/>
        <w:rPr>
          <w:rFonts w:eastAsia="MS Mincho"/>
          <w:lang w:eastAsia="ja-JP"/>
        </w:rPr>
      </w:pPr>
      <w:r w:rsidRPr="007342A4">
        <w:rPr>
          <w:rFonts w:eastAsia="MS Mincho"/>
          <w:lang w:eastAsia="ja-JP"/>
        </w:rPr>
        <w:t>Antenna spacing</w:t>
      </w:r>
    </w:p>
    <w:p w14:paraId="48AA8FDC" w14:textId="40CA3424" w:rsidR="00075FF1" w:rsidRDefault="00075FF1" w:rsidP="00075FF1">
      <w:pPr>
        <w:overflowPunct w:val="0"/>
        <w:rPr>
          <w:rFonts w:eastAsiaTheme="minorEastAsia"/>
          <w:lang w:eastAsia="zh-CN"/>
        </w:rPr>
      </w:pPr>
      <w:r>
        <w:rPr>
          <w:rFonts w:eastAsiaTheme="minorEastAsia"/>
          <w:lang w:eastAsia="zh-CN"/>
        </w:rPr>
        <w:t>Since different antenna configurations mean different channel state with different beam width, the training data with different antenna configurations can lead to various spatial character</w:t>
      </w:r>
      <w:r w:rsidR="00B72378">
        <w:rPr>
          <w:rFonts w:eastAsiaTheme="minorEastAsia"/>
          <w:lang w:eastAsia="zh-CN"/>
        </w:rPr>
        <w:t>s</w:t>
      </w:r>
      <w:r>
        <w:rPr>
          <w:rFonts w:eastAsiaTheme="minorEastAsia"/>
          <w:lang w:eastAsia="zh-CN"/>
        </w:rPr>
        <w:t>. And, si</w:t>
      </w:r>
      <w:r w:rsidRPr="38929E66">
        <w:rPr>
          <w:rFonts w:eastAsiaTheme="minorEastAsia"/>
          <w:lang w:eastAsia="zh-CN"/>
        </w:rPr>
        <w:t>nce the encoder and decoder focus on learning the channel state, different antenna configuration can lead to different infer</w:t>
      </w:r>
      <w:r>
        <w:rPr>
          <w:rFonts w:eastAsiaTheme="minorEastAsia"/>
          <w:lang w:eastAsia="zh-CN"/>
        </w:rPr>
        <w:t>ence</w:t>
      </w:r>
      <w:r w:rsidRPr="38929E66">
        <w:rPr>
          <w:rFonts w:eastAsiaTheme="minorEastAsia"/>
          <w:lang w:eastAsia="zh-CN"/>
        </w:rPr>
        <w:t xml:space="preserve"> results. We consider the antenna </w:t>
      </w:r>
      <w:r>
        <w:rPr>
          <w:rFonts w:eastAsiaTheme="minorEastAsia"/>
          <w:lang w:eastAsia="zh-CN"/>
        </w:rPr>
        <w:t>spacing first</w:t>
      </w:r>
      <w:r w:rsidRPr="38929E66">
        <w:rPr>
          <w:rFonts w:eastAsiaTheme="minorEastAsia"/>
          <w:lang w:eastAsia="zh-CN"/>
        </w:rPr>
        <w:t>.</w:t>
      </w:r>
    </w:p>
    <w:p w14:paraId="525DC090" w14:textId="68E66354" w:rsidR="00075FF1" w:rsidRDefault="00075FF1" w:rsidP="00075FF1">
      <w:pPr>
        <w:overflowPunct w:val="0"/>
        <w:rPr>
          <w:rFonts w:eastAsiaTheme="minorEastAsia"/>
          <w:lang w:eastAsia="zh-CN"/>
        </w:rPr>
      </w:pPr>
      <w:r w:rsidRPr="38929E66">
        <w:rPr>
          <w:rFonts w:eastAsiaTheme="minorEastAsia"/>
          <w:lang w:eastAsia="zh-CN"/>
        </w:rPr>
        <w:t>In the simulation above, we use the antenna spacing [0.8 0.5] at gNB side, which means the space between two antenna</w:t>
      </w:r>
      <w:r>
        <w:rPr>
          <w:rFonts w:eastAsiaTheme="minorEastAsia"/>
          <w:lang w:eastAsia="zh-CN"/>
        </w:rPr>
        <w:t xml:space="preserve"> elements</w:t>
      </w:r>
      <w:r w:rsidRPr="38929E66">
        <w:rPr>
          <w:rFonts w:eastAsiaTheme="minorEastAsia"/>
          <w:lang w:eastAsia="zh-CN"/>
        </w:rPr>
        <w:t xml:space="preserve"> in vertical is 0.8 wave length</w:t>
      </w:r>
      <w:r w:rsidR="00B72378">
        <w:rPr>
          <w:rFonts w:eastAsiaTheme="minorEastAsia"/>
          <w:lang w:eastAsia="zh-CN"/>
        </w:rPr>
        <w:t xml:space="preserve"> and in horizontal is 0.5</w:t>
      </w:r>
      <w:r w:rsidRPr="38929E66">
        <w:rPr>
          <w:rFonts w:eastAsiaTheme="minorEastAsia"/>
          <w:lang w:eastAsia="zh-CN"/>
        </w:rPr>
        <w:t>. To verify the generalization of antenna size, two cases are compared with different antenna space</w:t>
      </w:r>
      <w:r w:rsidR="00CB6161">
        <w:rPr>
          <w:rFonts w:eastAsiaTheme="minorEastAsia"/>
          <w:lang w:eastAsia="zh-CN"/>
        </w:rPr>
        <w:t>s</w:t>
      </w:r>
      <w:r w:rsidRPr="38929E66">
        <w:rPr>
          <w:rFonts w:eastAsiaTheme="minorEastAsia"/>
          <w:lang w:eastAsia="zh-CN"/>
        </w:rPr>
        <w:t xml:space="preserve">. We use the training dataset with channel fading matrices based on 0.8 wave length antenna as baseline and </w:t>
      </w:r>
      <w:r>
        <w:rPr>
          <w:rFonts w:eastAsiaTheme="minorEastAsia"/>
          <w:lang w:eastAsia="zh-CN"/>
        </w:rPr>
        <w:t>compare</w:t>
      </w:r>
      <w:r w:rsidRPr="38929E66">
        <w:rPr>
          <w:rFonts w:eastAsiaTheme="minorEastAsia"/>
          <w:lang w:eastAsia="zh-CN"/>
        </w:rPr>
        <w:t xml:space="preserve"> the training dataset with channel fading matrices based on 0.5 wave length. </w:t>
      </w:r>
      <w:r w:rsidRPr="38929E66">
        <w:rPr>
          <w:rFonts w:eastAsiaTheme="minorEastAsia" w:hint="eastAsia"/>
          <w:lang w:eastAsia="zh-CN"/>
        </w:rPr>
        <w:t>B</w:t>
      </w:r>
      <w:r w:rsidRPr="38929E66">
        <w:rPr>
          <w:rFonts w:eastAsiaTheme="minorEastAsia"/>
          <w:lang w:eastAsia="zh-CN"/>
        </w:rPr>
        <w:t xml:space="preserve">oth cases are simulated in the environment with [0.8 0.5] antenna spacing. </w:t>
      </w:r>
      <w:r>
        <w:rPr>
          <w:rFonts w:eastAsiaTheme="minorEastAsia"/>
          <w:lang w:eastAsia="zh-CN"/>
        </w:rPr>
        <w:t>The evaluation results of entire AI model are shown below.</w:t>
      </w:r>
    </w:p>
    <w:p w14:paraId="71B145C0" w14:textId="77777777" w:rsidR="00075FF1" w:rsidRPr="0031130F" w:rsidRDefault="00075FF1" w:rsidP="00075FF1">
      <w:pPr>
        <w:overflowPunct w:val="0"/>
        <w:jc w:val="center"/>
        <w:rPr>
          <w:rFonts w:eastAsiaTheme="minorEastAsia"/>
          <w:lang w:eastAsia="zh-CN"/>
        </w:rPr>
      </w:pPr>
      <w:r>
        <w:rPr>
          <w:noProof/>
        </w:rPr>
        <w:drawing>
          <wp:inline distT="0" distB="0" distL="0" distR="0" wp14:anchorId="605281A6" wp14:editId="584496B1">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8CDD71A" w14:textId="77777777" w:rsidR="00075FF1" w:rsidRDefault="00075FF1" w:rsidP="00075FF1">
      <w:pPr>
        <w:pStyle w:val="figure"/>
        <w:rPr>
          <w:rFonts w:eastAsiaTheme="minorEastAsia"/>
          <w:lang w:eastAsia="zh-CN"/>
        </w:rPr>
      </w:pPr>
      <w:r w:rsidRPr="38929E66">
        <w:rPr>
          <w:rFonts w:eastAsiaTheme="minorEastAsia"/>
          <w:lang w:eastAsia="zh-CN"/>
        </w:rPr>
        <w:t xml:space="preserve">The </w:t>
      </w:r>
      <w:r>
        <w:t>SGCS</w:t>
      </w:r>
      <w:r w:rsidRPr="38929E66">
        <w:rPr>
          <w:rFonts w:eastAsiaTheme="minorEastAsia"/>
          <w:lang w:eastAsia="zh-CN"/>
        </w:rPr>
        <w:t xml:space="preserve"> of entire AI models based on different training dataset</w:t>
      </w:r>
      <w:r>
        <w:rPr>
          <w:rFonts w:eastAsiaTheme="minorEastAsia"/>
          <w:lang w:eastAsia="zh-CN"/>
        </w:rPr>
        <w:t>.</w:t>
      </w:r>
    </w:p>
    <w:p w14:paraId="4BC1E021" w14:textId="77777777" w:rsidR="00075FF1" w:rsidRPr="0031130F" w:rsidRDefault="00075FF1" w:rsidP="00075FF1">
      <w:pPr>
        <w:overflowPunct w:val="0"/>
        <w:jc w:val="center"/>
        <w:rPr>
          <w:rFonts w:eastAsiaTheme="minorEastAsia"/>
          <w:lang w:eastAsia="zh-CN"/>
        </w:rPr>
      </w:pPr>
      <w:r>
        <w:rPr>
          <w:noProof/>
        </w:rPr>
        <w:lastRenderedPageBreak/>
        <w:drawing>
          <wp:inline distT="0" distB="0" distL="0" distR="0" wp14:anchorId="5A55F8E3" wp14:editId="2F3A0E95">
            <wp:extent cx="5143500" cy="2552700"/>
            <wp:effectExtent l="0" t="0" r="0" b="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7C02A1A" w14:textId="77777777" w:rsidR="00075FF1" w:rsidRPr="00A07380" w:rsidRDefault="00075FF1" w:rsidP="00075FF1">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521C18A9" w14:textId="697D7E81" w:rsidR="00075FF1" w:rsidRDefault="00075FF1" w:rsidP="00075FF1">
      <w:pPr>
        <w:overflowPunct w:val="0"/>
        <w:rPr>
          <w:rFonts w:eastAsiaTheme="minorEastAsia"/>
          <w:lang w:eastAsia="zh-CN"/>
        </w:rPr>
      </w:pPr>
      <w:r w:rsidRPr="38929E66">
        <w:rPr>
          <w:rFonts w:eastAsiaTheme="minorEastAsia"/>
          <w:lang w:eastAsia="zh-CN"/>
        </w:rPr>
        <w:t xml:space="preserve">From the evaluation results, we can find that, </w:t>
      </w:r>
      <w:r w:rsidR="00CB6161">
        <w:rPr>
          <w:rFonts w:eastAsiaTheme="minorEastAsia"/>
          <w:lang w:eastAsia="zh-CN"/>
        </w:rPr>
        <w:t xml:space="preserve">in </w:t>
      </w:r>
      <w:r w:rsidRPr="38929E66">
        <w:rPr>
          <w:rFonts w:eastAsiaTheme="minorEastAsia"/>
          <w:lang w:eastAsia="zh-CN"/>
        </w:rPr>
        <w:t xml:space="preserve">case that antenna space is 0.8 wave length, there is almost 4% average SE loss if training dataset is constructed with channel fading matrices based on 0.5 wave length antenna. </w:t>
      </w:r>
    </w:p>
    <w:p w14:paraId="1AEAF6D8" w14:textId="77777777" w:rsidR="00075FF1" w:rsidRDefault="00075FF1" w:rsidP="00844284">
      <w:pPr>
        <w:pStyle w:val="observation"/>
      </w:pPr>
      <w:bookmarkStart w:id="26" w:name="_Ref111217191"/>
      <w:bookmarkStart w:id="27" w:name="_Ref115456313"/>
      <w:r>
        <w:t>For a generic model (non-optimized for a specific area/cell), there is obvious performance loss for antenna spacing</w:t>
      </w:r>
      <w:bookmarkEnd w:id="26"/>
      <w:r>
        <w:t xml:space="preserve"> mismatch of training data.</w:t>
      </w:r>
      <w:bookmarkEnd w:id="27"/>
    </w:p>
    <w:p w14:paraId="430C8214" w14:textId="77777777" w:rsidR="00075FF1" w:rsidRPr="00204C76" w:rsidRDefault="00075FF1" w:rsidP="00075FF1">
      <w:pPr>
        <w:overflowPunct w:val="0"/>
        <w:rPr>
          <w:rFonts w:eastAsiaTheme="minorEastAsia"/>
          <w:lang w:eastAsia="zh-CN"/>
        </w:rPr>
      </w:pPr>
      <w:r w:rsidRPr="00204C76">
        <w:rPr>
          <w:rFonts w:eastAsiaTheme="minorEastAsia" w:hint="eastAsia"/>
          <w:lang w:eastAsia="zh-CN"/>
        </w:rPr>
        <w:t>A</w:t>
      </w:r>
      <w:r w:rsidRPr="00204C76">
        <w:rPr>
          <w:rFonts w:eastAsiaTheme="minorEastAsia"/>
          <w:lang w:eastAsia="zh-CN"/>
        </w:rPr>
        <w:t>lso, we</w:t>
      </w:r>
      <w:r>
        <w:rPr>
          <w:rFonts w:eastAsiaTheme="minorEastAsia"/>
          <w:lang w:eastAsia="zh-CN"/>
        </w:rPr>
        <w:t xml:space="preserve"> evaluate the influence of the antenna spacing to the AI models with pre-processing, i.e., the small AI models with spatial domain and frequency domain compression as discussed in 2.2.1 and the evaluation results are shown below.</w:t>
      </w:r>
    </w:p>
    <w:p w14:paraId="51E7094A" w14:textId="77777777" w:rsidR="00075FF1" w:rsidRPr="0031130F" w:rsidRDefault="00075FF1" w:rsidP="00075FF1">
      <w:pPr>
        <w:overflowPunct w:val="0"/>
        <w:jc w:val="center"/>
        <w:rPr>
          <w:rFonts w:eastAsiaTheme="minorEastAsia"/>
          <w:lang w:eastAsia="zh-CN"/>
        </w:rPr>
      </w:pPr>
      <w:r>
        <w:rPr>
          <w:noProof/>
        </w:rPr>
        <w:drawing>
          <wp:inline distT="0" distB="0" distL="0" distR="0" wp14:anchorId="614E361B" wp14:editId="107E8AB2">
            <wp:extent cx="5162550" cy="2380615"/>
            <wp:effectExtent l="0" t="0" r="0"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5C356D" w14:textId="77777777" w:rsidR="00075FF1" w:rsidRDefault="00075FF1" w:rsidP="00075FF1">
      <w:pPr>
        <w:pStyle w:val="figure"/>
        <w:rPr>
          <w:rFonts w:eastAsiaTheme="minorEastAsia"/>
          <w:lang w:eastAsia="zh-CN"/>
        </w:rPr>
      </w:pPr>
      <w:r w:rsidRPr="38929E66">
        <w:rPr>
          <w:rFonts w:eastAsiaTheme="minorEastAsia"/>
          <w:lang w:eastAsia="zh-CN"/>
        </w:rPr>
        <w:t xml:space="preserve">The </w:t>
      </w:r>
      <w:r>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177A4C66" w14:textId="77777777" w:rsidR="00075FF1" w:rsidRPr="0031130F" w:rsidRDefault="00075FF1" w:rsidP="00075FF1">
      <w:pPr>
        <w:pStyle w:val="figure"/>
        <w:numPr>
          <w:ilvl w:val="0"/>
          <w:numId w:val="0"/>
        </w:numPr>
        <w:ind w:left="420"/>
        <w:rPr>
          <w:rFonts w:eastAsiaTheme="minorEastAsia"/>
          <w:lang w:eastAsia="zh-CN"/>
        </w:rPr>
      </w:pPr>
      <w:r>
        <w:rPr>
          <w:noProof/>
        </w:rPr>
        <w:lastRenderedPageBreak/>
        <w:drawing>
          <wp:inline distT="0" distB="0" distL="0" distR="0" wp14:anchorId="619B7CD1" wp14:editId="251059EF">
            <wp:extent cx="5416550" cy="2781300"/>
            <wp:effectExtent l="0" t="0" r="12700" b="0"/>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9D1A891" w14:textId="77777777" w:rsidR="00075FF1" w:rsidRDefault="00075FF1" w:rsidP="00075FF1">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0B3C8F68" w14:textId="0C19883B" w:rsidR="00075FF1" w:rsidRPr="003C4086" w:rsidRDefault="00075FF1" w:rsidP="00075FF1">
      <w:pPr>
        <w:overflowPunct w:val="0"/>
        <w:rPr>
          <w:rFonts w:eastAsiaTheme="minorEastAsia"/>
          <w:lang w:eastAsia="zh-CN"/>
        </w:rPr>
      </w:pPr>
      <w:r>
        <w:rPr>
          <w:rFonts w:eastAsiaTheme="minorEastAsia"/>
          <w:lang w:eastAsia="zh-CN"/>
        </w:rPr>
        <w:t>According to the evaluation results, there are tiny performance loss between two cases. F</w:t>
      </w:r>
      <w:r w:rsidRPr="38929E66">
        <w:rPr>
          <w:rFonts w:eastAsiaTheme="minorEastAsia"/>
          <w:lang w:eastAsia="zh-CN"/>
        </w:rPr>
        <w:t xml:space="preserve">or the small AI model with pre-processing, since the beam and delay are restricted in pre-processing, the performance loss caused by mismatching dataset can be omitted. </w:t>
      </w:r>
      <w:r>
        <w:rPr>
          <w:rFonts w:eastAsiaTheme="minorEastAsia" w:hint="eastAsia"/>
          <w:lang w:eastAsia="zh-CN"/>
        </w:rPr>
        <w:t>Therefore</w:t>
      </w:r>
      <w:r>
        <w:rPr>
          <w:rFonts w:eastAsiaTheme="minorEastAsia"/>
          <w:lang w:eastAsia="zh-CN"/>
        </w:rPr>
        <w:t>,</w:t>
      </w:r>
      <w:r w:rsidRPr="38929E66">
        <w:rPr>
          <w:rFonts w:eastAsiaTheme="minorEastAsia"/>
          <w:lang w:eastAsia="zh-CN"/>
        </w:rPr>
        <w:t xml:space="preserve"> the small AI may have a better generalization performance.</w:t>
      </w:r>
    </w:p>
    <w:p w14:paraId="2F256543" w14:textId="2D563C42" w:rsidR="00075FF1" w:rsidRPr="00075FF1" w:rsidRDefault="00075FF1" w:rsidP="00844284">
      <w:pPr>
        <w:pStyle w:val="observation"/>
        <w:rPr>
          <w:lang w:eastAsia="ja-JP"/>
        </w:rPr>
      </w:pPr>
      <w:bookmarkStart w:id="28" w:name="_Hlk102160699"/>
      <w:bookmarkStart w:id="29" w:name="_Ref115456320"/>
      <w:r>
        <w:t xml:space="preserve">For a generic model (non-optimized for a specific area/cell), </w:t>
      </w:r>
      <w:bookmarkEnd w:id="28"/>
      <w:r>
        <w:t>the influence of mismatch of training data may be reduced by pre-processing.</w:t>
      </w:r>
      <w:bookmarkEnd w:id="29"/>
    </w:p>
    <w:p w14:paraId="4D44ECF3" w14:textId="11C0E236" w:rsidR="008F0DCA" w:rsidRDefault="008F0DCA" w:rsidP="008F0DCA">
      <w:pPr>
        <w:pStyle w:val="title3"/>
        <w:rPr>
          <w:rFonts w:eastAsia="MS Mincho"/>
          <w:lang w:eastAsia="ja-JP"/>
        </w:rPr>
      </w:pPr>
      <w:r w:rsidRPr="00204C76">
        <w:rPr>
          <w:rFonts w:eastAsia="MS Mincho" w:hint="eastAsia"/>
          <w:lang w:eastAsia="ja-JP"/>
        </w:rPr>
        <w:t>A</w:t>
      </w:r>
      <w:r w:rsidRPr="00204C76">
        <w:rPr>
          <w:rFonts w:eastAsia="MS Mincho"/>
          <w:lang w:eastAsia="ja-JP"/>
        </w:rPr>
        <w:t>ntenna virtualization</w:t>
      </w:r>
    </w:p>
    <w:p w14:paraId="7BEC2852" w14:textId="77777777" w:rsidR="00075FF1" w:rsidRDefault="00075FF1" w:rsidP="00075FF1">
      <w:pPr>
        <w:overflowPunct w:val="0"/>
        <w:rPr>
          <w:rFonts w:eastAsiaTheme="minorEastAsia"/>
          <w:lang w:eastAsia="zh-CN"/>
        </w:rPr>
      </w:pPr>
      <w:r>
        <w:rPr>
          <w:rFonts w:eastAsiaTheme="minorEastAsia" w:hint="eastAsia"/>
          <w:lang w:eastAsia="zh-CN"/>
        </w:rPr>
        <w:t>Ne</w:t>
      </w:r>
      <w:r>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2DD3C7A7" w14:textId="77777777" w:rsidR="00075FF1" w:rsidRDefault="00075FF1" w:rsidP="00075FF1">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309F20DE" w14:textId="77777777" w:rsidR="00075FF1" w:rsidRDefault="00075FF1" w:rsidP="00075FF1">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63BCBE43" w14:textId="77777777" w:rsidR="00075FF1" w:rsidRPr="00BE4CB5" w:rsidRDefault="00075FF1" w:rsidP="00075FF1">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5ADBF378" w14:textId="77777777" w:rsidR="00075FF1" w:rsidRPr="00485507" w:rsidRDefault="00075FF1" w:rsidP="00075FF1">
      <w:pPr>
        <w:overflowPunct w:val="0"/>
        <w:rPr>
          <w:rFonts w:eastAsiaTheme="minorEastAsia"/>
          <w:lang w:eastAsia="zh-CN"/>
        </w:rPr>
      </w:pPr>
      <w:r>
        <w:rPr>
          <w:rFonts w:eastAsiaTheme="minorEastAsia" w:hint="eastAsia"/>
          <w:lang w:eastAsia="zh-CN"/>
        </w:rPr>
        <w:t>T</w:t>
      </w:r>
      <w:r>
        <w:rPr>
          <w:rFonts w:eastAsiaTheme="minorEastAsia"/>
          <w:lang w:eastAsia="zh-CN"/>
        </w:rPr>
        <w:t>he SGCS’s of the three cases and Rel-16 Type II codebook with antenna configuration [8 8 2] and [2 8 2] are shown below.</w:t>
      </w:r>
    </w:p>
    <w:p w14:paraId="43182859" w14:textId="77777777" w:rsidR="00075FF1" w:rsidRDefault="00075FF1" w:rsidP="00075FF1">
      <w:pPr>
        <w:pStyle w:val="boldbullet1"/>
        <w:numPr>
          <w:ilvl w:val="0"/>
          <w:numId w:val="0"/>
        </w:numPr>
        <w:jc w:val="center"/>
      </w:pPr>
      <w:r>
        <w:rPr>
          <w:noProof/>
        </w:rPr>
        <w:drawing>
          <wp:inline distT="0" distB="0" distL="0" distR="0" wp14:anchorId="74677712" wp14:editId="404FF2C3">
            <wp:extent cx="5201728" cy="2467155"/>
            <wp:effectExtent l="0" t="0" r="18415" b="9525"/>
            <wp:docPr id="12" name="图表 12">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0D0AB70" w14:textId="77777777" w:rsidR="00075FF1" w:rsidRPr="00BF1E4F" w:rsidRDefault="00075FF1" w:rsidP="00075FF1">
      <w:pPr>
        <w:pStyle w:val="figure"/>
        <w:rPr>
          <w:rFonts w:eastAsiaTheme="minorEastAsia"/>
          <w:lang w:eastAsia="zh-CN"/>
        </w:rPr>
      </w:pPr>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SGCS of three cases and Rel-16 Type II codebook</w:t>
      </w:r>
    </w:p>
    <w:p w14:paraId="304D97A5" w14:textId="0E6B17C6" w:rsidR="00075FF1" w:rsidRDefault="00075FF1" w:rsidP="00075F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ccording to the evaluation results, firstly, the SGCSs of the three AI cases are at least 0.07 higher than </w:t>
      </w:r>
      <w:r w:rsidR="0096010C">
        <w:rPr>
          <w:rFonts w:eastAsiaTheme="minorEastAsia"/>
          <w:lang w:eastAsia="zh-CN"/>
        </w:rPr>
        <w:t xml:space="preserve">that of </w:t>
      </w:r>
      <w:r>
        <w:rPr>
          <w:rFonts w:eastAsiaTheme="minorEastAsia"/>
          <w:lang w:eastAsia="zh-CN"/>
        </w:rPr>
        <w:t>Rel-16 Type II codebook. From the comparison between the Rel-16 Type II codebook with these two antenna configurations, the channel state is easier to learn for antenna configuration [2 8 2], while more difficult to learn for antenna configuration [8 8 2].</w:t>
      </w:r>
    </w:p>
    <w:p w14:paraId="2BBF5202" w14:textId="4D7D2708" w:rsidR="00075FF1" w:rsidRDefault="00075FF1" w:rsidP="00075FF1">
      <w:pPr>
        <w:rPr>
          <w:rFonts w:eastAsiaTheme="minorEastAsia"/>
          <w:lang w:eastAsia="zh-CN"/>
        </w:rPr>
      </w:pPr>
      <w:r>
        <w:rPr>
          <w:rFonts w:eastAsiaTheme="minorEastAsia" w:hint="eastAsia"/>
          <w:lang w:eastAsia="zh-CN"/>
        </w:rPr>
        <w:t>T</w:t>
      </w:r>
      <w:r>
        <w:rPr>
          <w:rFonts w:eastAsiaTheme="minorEastAsia"/>
          <w:lang w:eastAsia="zh-CN"/>
        </w:rPr>
        <w:t xml:space="preserve">he AI model trained with antenna configuration [8 8 2] has similar SGCS performance in both antenna configurations [8 8 2] and [2 8 2]. It seems that, when antenna configuration changes from [8 8 2] to [2 8 2], the original AI model trained with antenna configuration [8 8 2] can still work </w:t>
      </w:r>
      <w:r w:rsidR="0096010C">
        <w:rPr>
          <w:rFonts w:eastAsiaTheme="minorEastAsia"/>
          <w:lang w:eastAsia="zh-CN"/>
        </w:rPr>
        <w:t>properly</w:t>
      </w:r>
      <w:r>
        <w:rPr>
          <w:rFonts w:eastAsiaTheme="minorEastAsia"/>
          <w:lang w:eastAsia="zh-CN"/>
        </w:rPr>
        <w:t>. However, considering the transmission ability, antenna configuration [8 8 2] can provide more spatial information than antenna configuration [2 8 2]. The SE may decrease if the same AI model is directed used in the case of antenna configuration [2 8 2].</w:t>
      </w:r>
    </w:p>
    <w:p w14:paraId="65B9F1FD" w14:textId="77777777" w:rsidR="00075FF1" w:rsidRDefault="00075FF1" w:rsidP="00075FF1">
      <w:pPr>
        <w:rPr>
          <w:rFonts w:eastAsiaTheme="minorEastAsia"/>
          <w:lang w:eastAsia="zh-CN"/>
        </w:rPr>
      </w:pPr>
      <w:r>
        <w:rPr>
          <w:rFonts w:eastAsiaTheme="minorEastAsia"/>
          <w:lang w:eastAsia="zh-CN"/>
        </w:rPr>
        <w:t xml:space="preserve">The </w:t>
      </w:r>
      <w:r>
        <w:rPr>
          <w:rFonts w:eastAsiaTheme="minorEastAsia" w:hint="eastAsia"/>
          <w:lang w:eastAsia="zh-CN"/>
        </w:rPr>
        <w:t>AI</w:t>
      </w:r>
      <w:r>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298559E4" w14:textId="77777777" w:rsidR="00075FF1" w:rsidRDefault="00075FF1" w:rsidP="00844284">
      <w:pPr>
        <w:pStyle w:val="observation"/>
      </w:pPr>
      <w:bookmarkStart w:id="30" w:name="_Ref115456327"/>
      <w:r>
        <w:t>For a generic model (non-optimized for a specific area/cell), SGCS performance of AI model may degrade slightly from 128 antennas with virtualization to 32 antennas without virtualization. While the SE performance may degrade heavily due to the less antennas.</w:t>
      </w:r>
      <w:bookmarkEnd w:id="30"/>
    </w:p>
    <w:p w14:paraId="7BD657A4" w14:textId="791C796C" w:rsidR="00075FF1" w:rsidRDefault="00075FF1" w:rsidP="00844284">
      <w:pPr>
        <w:pStyle w:val="observation"/>
      </w:pPr>
      <w:r>
        <w:t xml:space="preserve"> </w:t>
      </w:r>
      <w:bookmarkStart w:id="31" w:name="_Ref115456332"/>
      <w:r>
        <w:t>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bookmarkEnd w:id="31"/>
    </w:p>
    <w:p w14:paraId="68ED2A48" w14:textId="77777777" w:rsidR="00075FF1" w:rsidRDefault="00075FF1" w:rsidP="00075FF1">
      <w:pPr>
        <w:rPr>
          <w:rFonts w:eastAsiaTheme="minorEastAsia"/>
          <w:lang w:eastAsia="zh-CN"/>
        </w:rPr>
      </w:pPr>
      <w:r w:rsidRPr="00D121FB">
        <w:rPr>
          <w:rFonts w:eastAsiaTheme="minorEastAsia" w:hint="eastAsia"/>
          <w:lang w:eastAsia="zh-CN"/>
        </w:rPr>
        <w:t>A</w:t>
      </w:r>
      <w:r w:rsidRPr="00D121FB">
        <w:rPr>
          <w:rFonts w:eastAsiaTheme="minorEastAsia"/>
          <w:lang w:eastAsia="zh-CN"/>
        </w:rPr>
        <w:t>s</w:t>
      </w:r>
      <w:r>
        <w:rPr>
          <w:rFonts w:eastAsiaTheme="minorEastAsia"/>
          <w:lang w:eastAsia="zh-CN"/>
        </w:rPr>
        <w:t xml:space="preserve"> a consequence, the generalization performance of various scenarios is shown below.</w:t>
      </w:r>
    </w:p>
    <w:tbl>
      <w:tblPr>
        <w:tblStyle w:val="aa"/>
        <w:tblW w:w="0" w:type="auto"/>
        <w:tblLook w:val="04A0" w:firstRow="1" w:lastRow="0" w:firstColumn="1" w:lastColumn="0" w:noHBand="0" w:noVBand="1"/>
      </w:tblPr>
      <w:tblGrid>
        <w:gridCol w:w="2988"/>
        <w:gridCol w:w="6072"/>
      </w:tblGrid>
      <w:tr w:rsidR="00075FF1" w14:paraId="46970361" w14:textId="77777777" w:rsidTr="00937197">
        <w:tc>
          <w:tcPr>
            <w:tcW w:w="2988" w:type="dxa"/>
          </w:tcPr>
          <w:p w14:paraId="6D7C0829" w14:textId="77777777" w:rsidR="00075FF1" w:rsidRPr="00EC347A" w:rsidRDefault="00075FF1" w:rsidP="00937197">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4A51FE56" w14:textId="77777777" w:rsidR="00075FF1" w:rsidRPr="00EC347A" w:rsidRDefault="00075FF1" w:rsidP="00937197">
            <w:pPr>
              <w:overflowPunct w:val="0"/>
              <w:rPr>
                <w:rFonts w:eastAsia="MS Mincho"/>
                <w:lang w:eastAsia="ja-JP"/>
              </w:rPr>
            </w:pPr>
            <w:r>
              <w:rPr>
                <w:rFonts w:eastAsia="MS Mincho" w:hint="eastAsia"/>
                <w:lang w:eastAsia="ja-JP"/>
              </w:rPr>
              <w:t>C</w:t>
            </w:r>
            <w:r>
              <w:rPr>
                <w:rFonts w:eastAsia="MS Mincho"/>
                <w:lang w:eastAsia="ja-JP"/>
              </w:rPr>
              <w:t>omments</w:t>
            </w:r>
          </w:p>
        </w:tc>
      </w:tr>
      <w:tr w:rsidR="00075FF1" w14:paraId="4508F3D2" w14:textId="77777777" w:rsidTr="00937197">
        <w:tc>
          <w:tcPr>
            <w:tcW w:w="2988" w:type="dxa"/>
          </w:tcPr>
          <w:p w14:paraId="2A698DC9" w14:textId="77777777" w:rsidR="00075FF1" w:rsidRPr="00555D91" w:rsidRDefault="00075FF1" w:rsidP="00937197">
            <w:pPr>
              <w:overflowPunct w:val="0"/>
              <w:rPr>
                <w:rFonts w:eastAsia="MS Mincho"/>
                <w:lang w:eastAsia="ja-JP"/>
              </w:rPr>
            </w:pPr>
            <w:r>
              <w:rPr>
                <w:rFonts w:eastAsia="MS Mincho" w:hint="eastAsia"/>
                <w:lang w:eastAsia="ja-JP"/>
              </w:rPr>
              <w:t>C</w:t>
            </w:r>
            <w:r>
              <w:rPr>
                <w:rFonts w:eastAsia="MS Mincho"/>
                <w:lang w:eastAsia="ja-JP"/>
              </w:rPr>
              <w:t>arrier Frequency</w:t>
            </w:r>
          </w:p>
        </w:tc>
        <w:tc>
          <w:tcPr>
            <w:tcW w:w="6072" w:type="dxa"/>
          </w:tcPr>
          <w:p w14:paraId="2E7120ED" w14:textId="77777777" w:rsidR="00075FF1" w:rsidRDefault="00075FF1" w:rsidP="00937197">
            <w:pPr>
              <w:overflowPunct w:val="0"/>
              <w:rPr>
                <w:rFonts w:eastAsiaTheme="minorEastAsia"/>
                <w:lang w:eastAsia="zh-CN"/>
              </w:rPr>
            </w:pPr>
            <w:r w:rsidRPr="00B74908">
              <w:rPr>
                <w:rFonts w:eastAsiaTheme="minorEastAsia"/>
                <w:lang w:eastAsia="zh-CN"/>
              </w:rPr>
              <w:t xml:space="preserve">AI model performance does not degrade when a generic model (non-optimized for a specific area/cell) trained for a frequency applied to another frequency.  </w:t>
            </w:r>
          </w:p>
        </w:tc>
      </w:tr>
      <w:tr w:rsidR="00075FF1" w14:paraId="054F65EB" w14:textId="77777777" w:rsidTr="00937197">
        <w:tc>
          <w:tcPr>
            <w:tcW w:w="2988" w:type="dxa"/>
          </w:tcPr>
          <w:p w14:paraId="037EA353" w14:textId="77777777" w:rsidR="00075FF1" w:rsidRPr="00555D91" w:rsidRDefault="00075FF1" w:rsidP="00937197">
            <w:pPr>
              <w:overflowPunct w:val="0"/>
              <w:rPr>
                <w:rFonts w:eastAsia="MS Mincho"/>
                <w:lang w:eastAsia="ja-JP"/>
              </w:rPr>
            </w:pPr>
            <w:r>
              <w:rPr>
                <w:rFonts w:eastAsia="MS Mincho" w:hint="eastAsia"/>
                <w:lang w:eastAsia="ja-JP"/>
              </w:rPr>
              <w:t>C</w:t>
            </w:r>
            <w:r>
              <w:rPr>
                <w:rFonts w:eastAsia="MS Mincho"/>
                <w:lang w:eastAsia="ja-JP"/>
              </w:rPr>
              <w:t>hannel Scenario</w:t>
            </w:r>
          </w:p>
        </w:tc>
        <w:tc>
          <w:tcPr>
            <w:tcW w:w="6072" w:type="dxa"/>
          </w:tcPr>
          <w:p w14:paraId="2C4C4713" w14:textId="77777777" w:rsidR="00075FF1" w:rsidRDefault="00075FF1" w:rsidP="00937197">
            <w:pPr>
              <w:overflowPunct w:val="0"/>
              <w:rPr>
                <w:rFonts w:eastAsiaTheme="minorEastAsia"/>
                <w:lang w:eastAsia="zh-CN"/>
              </w:rPr>
            </w:pPr>
            <w:r w:rsidRPr="00DE3F6A">
              <w:rPr>
                <w:rFonts w:eastAsiaTheme="minorEastAsia"/>
                <w:lang w:eastAsia="zh-CN"/>
              </w:rPr>
              <w:t>For a generic model (non-optimized for a specific area/cell) AI model can generalize across different scenarios with a mixed dataset. A reasonable mixing ratio can provide better performance for each scenario.</w:t>
            </w:r>
          </w:p>
        </w:tc>
      </w:tr>
      <w:tr w:rsidR="00075FF1" w14:paraId="7DC57FD4" w14:textId="77777777" w:rsidTr="00937197">
        <w:tc>
          <w:tcPr>
            <w:tcW w:w="2988" w:type="dxa"/>
          </w:tcPr>
          <w:p w14:paraId="52059CD2" w14:textId="77777777" w:rsidR="00075FF1" w:rsidRPr="00555D91" w:rsidRDefault="00075FF1" w:rsidP="00937197">
            <w:pPr>
              <w:overflowPunct w:val="0"/>
              <w:rPr>
                <w:rFonts w:eastAsia="MS Mincho"/>
                <w:lang w:eastAsia="ja-JP"/>
              </w:rPr>
            </w:pPr>
            <w:r>
              <w:rPr>
                <w:rFonts w:eastAsia="MS Mincho"/>
                <w:lang w:eastAsia="ja-JP"/>
              </w:rPr>
              <w:t>Indoor/outdoor</w:t>
            </w:r>
          </w:p>
        </w:tc>
        <w:tc>
          <w:tcPr>
            <w:tcW w:w="6072" w:type="dxa"/>
          </w:tcPr>
          <w:p w14:paraId="3C5E03D3" w14:textId="77777777" w:rsidR="00075FF1" w:rsidRDefault="00075FF1" w:rsidP="00937197">
            <w:pPr>
              <w:overflowPunct w:val="0"/>
              <w:rPr>
                <w:rFonts w:eastAsiaTheme="minorEastAsia"/>
                <w:lang w:eastAsia="zh-CN"/>
              </w:rPr>
            </w:pPr>
            <w:r w:rsidRPr="00DE3F6A">
              <w:rPr>
                <w:rFonts w:eastAsiaTheme="minorEastAsia"/>
                <w:lang w:eastAsia="zh-CN"/>
              </w:rPr>
              <w:t>For a generic model (non-optimized for a specific area/cell), AI model trained in complicated channel environment (more indoor users) has good generalization ability of simple channel environment (more outdoor users)</w:t>
            </w:r>
          </w:p>
        </w:tc>
      </w:tr>
      <w:tr w:rsidR="00075FF1" w14:paraId="1EB2DE8E" w14:textId="77777777" w:rsidTr="00937197">
        <w:tc>
          <w:tcPr>
            <w:tcW w:w="2988" w:type="dxa"/>
          </w:tcPr>
          <w:p w14:paraId="1CC5E17A" w14:textId="77777777" w:rsidR="00075FF1" w:rsidRPr="00555D91" w:rsidRDefault="00075FF1" w:rsidP="00937197">
            <w:pPr>
              <w:overflowPunct w:val="0"/>
              <w:rPr>
                <w:rFonts w:eastAsia="MS Mincho"/>
                <w:lang w:eastAsia="ja-JP"/>
              </w:rPr>
            </w:pPr>
            <w:r>
              <w:rPr>
                <w:rFonts w:eastAsia="MS Mincho" w:hint="eastAsia"/>
                <w:lang w:eastAsia="ja-JP"/>
              </w:rPr>
              <w:t>A</w:t>
            </w:r>
            <w:r>
              <w:rPr>
                <w:rFonts w:eastAsia="MS Mincho"/>
                <w:lang w:eastAsia="ja-JP"/>
              </w:rPr>
              <w:t>ntenna Spacing</w:t>
            </w:r>
          </w:p>
        </w:tc>
        <w:tc>
          <w:tcPr>
            <w:tcW w:w="6072" w:type="dxa"/>
          </w:tcPr>
          <w:p w14:paraId="6E67C9BA" w14:textId="77777777" w:rsidR="00075FF1" w:rsidRDefault="00075FF1" w:rsidP="00937197">
            <w:pPr>
              <w:overflowPunct w:val="0"/>
              <w:rPr>
                <w:rFonts w:eastAsiaTheme="minorEastAsia"/>
                <w:lang w:eastAsia="zh-CN"/>
              </w:rPr>
            </w:pPr>
            <w:r w:rsidRPr="0060735B">
              <w:rPr>
                <w:rFonts w:eastAsiaTheme="minorEastAsia"/>
                <w:lang w:eastAsia="zh-CN"/>
              </w:rPr>
              <w:t>For a generic model (non-optimized for a specific area/cell), there is obvious performance loss for antenna spacing mismatch of training data.</w:t>
            </w:r>
          </w:p>
        </w:tc>
      </w:tr>
      <w:tr w:rsidR="00075FF1" w14:paraId="77DA62A2" w14:textId="77777777" w:rsidTr="00937197">
        <w:tc>
          <w:tcPr>
            <w:tcW w:w="2988" w:type="dxa"/>
          </w:tcPr>
          <w:p w14:paraId="4F10BC56" w14:textId="77777777" w:rsidR="00075FF1" w:rsidRDefault="00075FF1" w:rsidP="00937197">
            <w:pPr>
              <w:overflowPunct w:val="0"/>
              <w:rPr>
                <w:rFonts w:eastAsia="MS Mincho"/>
                <w:lang w:eastAsia="ja-JP"/>
              </w:rPr>
            </w:pPr>
            <w:r w:rsidRPr="00BC249B">
              <w:rPr>
                <w:rFonts w:eastAsia="MS Mincho" w:hint="eastAsia"/>
                <w:lang w:eastAsia="ja-JP"/>
              </w:rPr>
              <w:t>An</w:t>
            </w:r>
            <w:r>
              <w:rPr>
                <w:rFonts w:eastAsia="MS Mincho"/>
                <w:lang w:eastAsia="ja-JP"/>
              </w:rPr>
              <w:t>tenna virtualization</w:t>
            </w:r>
          </w:p>
        </w:tc>
        <w:tc>
          <w:tcPr>
            <w:tcW w:w="6072" w:type="dxa"/>
          </w:tcPr>
          <w:p w14:paraId="50160569" w14:textId="77777777" w:rsidR="00075FF1" w:rsidRPr="0017572F" w:rsidRDefault="00075FF1" w:rsidP="00937197">
            <w:pPr>
              <w:overflowPunct w:val="0"/>
              <w:rPr>
                <w:rFonts w:eastAsia="MS Mincho"/>
                <w:lang w:eastAsia="ja-JP"/>
              </w:rPr>
            </w:pPr>
            <w:r w:rsidRPr="0060735B">
              <w:rPr>
                <w:rFonts w:eastAsia="MS Mincho"/>
                <w:lang w:eastAsia="ja-JP"/>
              </w:rPr>
              <w:t>For a generic model (non-optimized for a specific area/cell), SGCS performance</w:t>
            </w:r>
            <w:r>
              <w:rPr>
                <w:rFonts w:eastAsia="MS Mincho"/>
                <w:lang w:eastAsia="ja-JP"/>
              </w:rPr>
              <w:t xml:space="preserve"> may degrade slightly and SE performance may degrade heavily for large number antennas with virtualization applied to small number antennas with virtualization.</w:t>
            </w:r>
          </w:p>
        </w:tc>
      </w:tr>
    </w:tbl>
    <w:p w14:paraId="1006EAB9" w14:textId="77777777" w:rsidR="00075FF1" w:rsidRDefault="00075FF1" w:rsidP="00075FF1">
      <w:pPr>
        <w:rPr>
          <w:rFonts w:eastAsiaTheme="minorEastAsia"/>
          <w:lang w:eastAsia="zh-CN"/>
        </w:rPr>
      </w:pPr>
    </w:p>
    <w:p w14:paraId="357D5338" w14:textId="7D9216F9" w:rsidR="008F0DCA" w:rsidRDefault="0060735B" w:rsidP="008F0DCA">
      <w:pPr>
        <w:pStyle w:val="proposal"/>
        <w:spacing w:before="120" w:after="120"/>
      </w:pPr>
      <w:bookmarkStart w:id="32" w:name="_Ref115456746"/>
      <w:r w:rsidRPr="0060735B">
        <w:rPr>
          <w:rFonts w:eastAsiaTheme="minorEastAsia"/>
        </w:rPr>
        <w:t>For a generic model (non-optimized for a specific area/cell)</w:t>
      </w:r>
      <w:r>
        <w:rPr>
          <w:rFonts w:eastAsiaTheme="minorEastAsia"/>
        </w:rPr>
        <w:t xml:space="preserve">, </w:t>
      </w:r>
      <w:r w:rsidR="008F0DCA">
        <w:rPr>
          <w:rFonts w:hint="eastAsia"/>
        </w:rPr>
        <w:t>A</w:t>
      </w:r>
      <w:r w:rsidR="008F0DCA">
        <w:t>I models perform well in generalization of carrier frequency, channel scenario, indoor/outdoor</w:t>
      </w:r>
      <w:r>
        <w:t xml:space="preserve"> ratio</w:t>
      </w:r>
      <w:r w:rsidR="00547FED">
        <w:t>.</w:t>
      </w:r>
      <w:bookmarkEnd w:id="32"/>
    </w:p>
    <w:p w14:paraId="23EE5E71" w14:textId="4078B4D7" w:rsidR="008F0DCA" w:rsidRPr="00544F14" w:rsidRDefault="00547FED" w:rsidP="008F0DCA">
      <w:pPr>
        <w:pStyle w:val="proposal"/>
        <w:spacing w:before="120" w:after="120"/>
      </w:pPr>
      <w:bookmarkStart w:id="33" w:name="_Ref115456750"/>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 xml:space="preserve">bad in antenna spacing and antenna virtualization, which can be </w:t>
      </w:r>
      <w:r w:rsidR="008F0DCA">
        <w:t>further studied.</w:t>
      </w:r>
      <w:bookmarkEnd w:id="33"/>
    </w:p>
    <w:p w14:paraId="75FC6168" w14:textId="77777777" w:rsidR="002446CC" w:rsidRPr="00524FED" w:rsidRDefault="002446CC" w:rsidP="00524FED">
      <w:pPr>
        <w:rPr>
          <w:rFonts w:eastAsiaTheme="minorEastAsia"/>
          <w:lang w:eastAsia="zh-CN"/>
        </w:rPr>
      </w:pPr>
    </w:p>
    <w:p w14:paraId="6ADD55A0" w14:textId="43B996FE" w:rsidR="006202FC" w:rsidRDefault="006202FC" w:rsidP="006202FC">
      <w:pPr>
        <w:pStyle w:val="title2"/>
        <w:rPr>
          <w:rFonts w:eastAsiaTheme="minorEastAsia"/>
        </w:rPr>
      </w:pPr>
      <w:r>
        <w:rPr>
          <w:rFonts w:eastAsiaTheme="minorEastAsia" w:hint="eastAsia"/>
        </w:rPr>
        <w:t>E</w:t>
      </w:r>
      <w:r>
        <w:rPr>
          <w:rFonts w:eastAsiaTheme="minorEastAsia"/>
        </w:rPr>
        <w:t>valuations on ground-truth quantization</w:t>
      </w:r>
    </w:p>
    <w:p w14:paraId="0603C19A" w14:textId="71BB7217" w:rsidR="00170C88" w:rsidRDefault="00170C88" w:rsidP="00902434">
      <w:pPr>
        <w:pStyle w:val="proposal"/>
        <w:numPr>
          <w:ilvl w:val="0"/>
          <w:numId w:val="0"/>
        </w:numPr>
        <w:spacing w:before="120" w:after="120"/>
        <w:rPr>
          <w:b w:val="0"/>
        </w:rPr>
      </w:pPr>
      <w:r>
        <w:rPr>
          <w:b w:val="0"/>
        </w:rPr>
        <w:t>Ground-truth CSI reporting is an essential procedure in data collection for CSI compression. In last meeting, FL proposed to study high resolution scalar or codebook quantization methods for ground-truth CSI</w:t>
      </w:r>
      <w:r w:rsidR="00902434">
        <w:rPr>
          <w:b w:val="0"/>
        </w:rPr>
        <w:t>, and several schemes have been mentioned in the agreement</w:t>
      </w:r>
      <w:r>
        <w:rPr>
          <w:b w:val="0"/>
        </w:rPr>
        <w:t>. To this end</w:t>
      </w:r>
      <w:r w:rsidR="00252F28">
        <w:rPr>
          <w:b w:val="0"/>
        </w:rPr>
        <w:t>, we consider CSI quantized via Float32 as our baseline scheme, and train different models based on Float16, high resolution R16 Type-II codebook, and regular resolution R16 Type-II codebook quantized CSI data</w:t>
      </w:r>
      <w:r w:rsidR="00902434">
        <w:rPr>
          <w:b w:val="0"/>
        </w:rPr>
        <w:t xml:space="preserve">. All models trained on quantized CSI are tested on Float32 format data to see the performance, and our results towards different methods in </w:t>
      </w:r>
      <w:r w:rsidR="000E4A8C">
        <w:rPr>
          <w:b w:val="0"/>
        </w:rPr>
        <w:t>table below</w:t>
      </w:r>
      <w:r w:rsidR="00902434">
        <w:rPr>
          <w:b w:val="0"/>
        </w:rPr>
        <w:t>.</w:t>
      </w:r>
    </w:p>
    <w:p w14:paraId="6F416098" w14:textId="6D6B3CE1" w:rsidR="00902434" w:rsidRPr="00130F64" w:rsidRDefault="00902434" w:rsidP="00D95B25">
      <w:pPr>
        <w:pStyle w:val="table"/>
      </w:pPr>
      <w:r>
        <w:t>Results of different methods for ground-truth CSI quantization.</w:t>
      </w:r>
    </w:p>
    <w:tbl>
      <w:tblPr>
        <w:tblStyle w:val="aa"/>
        <w:tblW w:w="0" w:type="auto"/>
        <w:tblLook w:val="04A0" w:firstRow="1" w:lastRow="0" w:firstColumn="1" w:lastColumn="0" w:noHBand="0" w:noVBand="1"/>
      </w:tblPr>
      <w:tblGrid>
        <w:gridCol w:w="1812"/>
        <w:gridCol w:w="1812"/>
        <w:gridCol w:w="1812"/>
        <w:gridCol w:w="1812"/>
        <w:gridCol w:w="1812"/>
      </w:tblGrid>
      <w:tr w:rsidR="00D12E71" w14:paraId="1BCAC4AA" w14:textId="77777777" w:rsidTr="00D12E71">
        <w:tc>
          <w:tcPr>
            <w:tcW w:w="1812" w:type="dxa"/>
          </w:tcPr>
          <w:p w14:paraId="2AEBE9CE" w14:textId="77777777" w:rsidR="00D12E71" w:rsidRDefault="00D12E71" w:rsidP="00D12E71">
            <w:pPr>
              <w:rPr>
                <w:rFonts w:eastAsiaTheme="minorEastAsia"/>
                <w:lang w:eastAsia="zh-CN"/>
              </w:rPr>
            </w:pPr>
          </w:p>
        </w:tc>
        <w:tc>
          <w:tcPr>
            <w:tcW w:w="1812" w:type="dxa"/>
          </w:tcPr>
          <w:p w14:paraId="37754E64" w14:textId="05A4374E"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float32 format quantized data (baseline)</w:t>
            </w:r>
          </w:p>
        </w:tc>
        <w:tc>
          <w:tcPr>
            <w:tcW w:w="1812" w:type="dxa"/>
          </w:tcPr>
          <w:p w14:paraId="2A4D21E7" w14:textId="503288C6"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float16 format quantized data (baseline)</w:t>
            </w:r>
          </w:p>
        </w:tc>
        <w:tc>
          <w:tcPr>
            <w:tcW w:w="1812" w:type="dxa"/>
          </w:tcPr>
          <w:p w14:paraId="6C1A7102" w14:textId="60D85FF4" w:rsidR="00D12E71" w:rsidRP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(L=12, M=6</w:t>
            </w:r>
            <w:r w:rsidR="00BA3D29">
              <w:rPr>
                <w:rFonts w:eastAsiaTheme="minorEastAsia"/>
                <w:lang w:eastAsia="zh-CN"/>
              </w:rPr>
              <w:t>, beta=1.0</w:t>
            </w:r>
            <w:r>
              <w:rPr>
                <w:rFonts w:eastAsiaTheme="minorEastAsia"/>
                <w:lang w:eastAsia="zh-CN"/>
              </w:rPr>
              <w:t>)</w:t>
            </w:r>
          </w:p>
        </w:tc>
        <w:tc>
          <w:tcPr>
            <w:tcW w:w="1812" w:type="dxa"/>
          </w:tcPr>
          <w:p w14:paraId="4D6E4E9D" w14:textId="3514A574"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(L=4, M=4</w:t>
            </w:r>
            <w:r w:rsidR="00393E98">
              <w:rPr>
                <w:rFonts w:eastAsiaTheme="minorEastAsia"/>
                <w:lang w:eastAsia="zh-CN"/>
              </w:rPr>
              <w:t>, beta=</w:t>
            </w:r>
            <w:r w:rsidR="00252F28">
              <w:rPr>
                <w:rFonts w:eastAsiaTheme="minorEastAsia"/>
                <w:lang w:eastAsia="zh-CN"/>
              </w:rPr>
              <w:t>0.75</w:t>
            </w:r>
            <w:r>
              <w:rPr>
                <w:rFonts w:eastAsiaTheme="minorEastAsia"/>
                <w:lang w:eastAsia="zh-CN"/>
              </w:rPr>
              <w:t>)</w:t>
            </w:r>
          </w:p>
        </w:tc>
      </w:tr>
      <w:tr w:rsidR="00D12E71" w14:paraId="107F00B2" w14:textId="77777777" w:rsidTr="00D12E71">
        <w:tc>
          <w:tcPr>
            <w:tcW w:w="1812" w:type="dxa"/>
          </w:tcPr>
          <w:p w14:paraId="4CE76940" w14:textId="40A5C292" w:rsidR="00D12E71" w:rsidRDefault="00D12E71" w:rsidP="00D12E71">
            <w:pPr>
              <w:rPr>
                <w:rFonts w:eastAsiaTheme="minorEastAsia"/>
                <w:lang w:eastAsia="zh-CN"/>
              </w:rPr>
            </w:pPr>
            <w:r>
              <w:rPr>
                <w:rFonts w:eastAsiaTheme="minorEastAsia" w:hint="eastAsia"/>
                <w:lang w:eastAsia="zh-CN"/>
              </w:rPr>
              <w:t>SGCS</w:t>
            </w:r>
            <w:r>
              <w:rPr>
                <w:rFonts w:eastAsiaTheme="minorEastAsia"/>
                <w:lang w:eastAsia="zh-CN"/>
              </w:rPr>
              <w:t xml:space="preserve"> results tested on float32 format data</w:t>
            </w:r>
          </w:p>
        </w:tc>
        <w:tc>
          <w:tcPr>
            <w:tcW w:w="1812" w:type="dxa"/>
          </w:tcPr>
          <w:p w14:paraId="64BD9EA1" w14:textId="6402B795" w:rsidR="00D12E71" w:rsidRDefault="00BA3D29" w:rsidP="00D12E71">
            <w:pPr>
              <w:rPr>
                <w:rFonts w:eastAsiaTheme="minorEastAsia"/>
                <w:lang w:eastAsia="zh-CN"/>
              </w:rPr>
            </w:pPr>
            <w:r>
              <w:rPr>
                <w:rFonts w:eastAsiaTheme="minorEastAsia"/>
                <w:lang w:eastAsia="zh-CN"/>
              </w:rPr>
              <w:t>0.8</w:t>
            </w:r>
            <w:r w:rsidR="008A5A78">
              <w:rPr>
                <w:rFonts w:eastAsiaTheme="minorEastAsia"/>
                <w:lang w:eastAsia="zh-CN"/>
              </w:rPr>
              <w:t>710</w:t>
            </w:r>
          </w:p>
        </w:tc>
        <w:tc>
          <w:tcPr>
            <w:tcW w:w="1812" w:type="dxa"/>
          </w:tcPr>
          <w:p w14:paraId="597B7348" w14:textId="4D0767A0" w:rsidR="00D12E71" w:rsidRDefault="00BA3D29" w:rsidP="00D12E71">
            <w:pPr>
              <w:rPr>
                <w:rFonts w:eastAsiaTheme="minorEastAsia"/>
                <w:lang w:eastAsia="zh-CN"/>
              </w:rPr>
            </w:pPr>
            <w:r>
              <w:rPr>
                <w:rFonts w:eastAsiaTheme="minorEastAsia" w:hint="eastAsia"/>
                <w:lang w:eastAsia="zh-CN"/>
              </w:rPr>
              <w:t>0</w:t>
            </w:r>
            <w:r>
              <w:rPr>
                <w:rFonts w:eastAsiaTheme="minorEastAsia"/>
                <w:lang w:eastAsia="zh-CN"/>
              </w:rPr>
              <w:t>.866</w:t>
            </w:r>
            <w:r w:rsidR="00FC5177">
              <w:rPr>
                <w:rFonts w:eastAsiaTheme="minorEastAsia"/>
                <w:lang w:eastAsia="zh-CN"/>
              </w:rPr>
              <w:t>1</w:t>
            </w:r>
          </w:p>
        </w:tc>
        <w:tc>
          <w:tcPr>
            <w:tcW w:w="1812" w:type="dxa"/>
          </w:tcPr>
          <w:p w14:paraId="70028777" w14:textId="51045D7B"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.8549</w:t>
            </w:r>
          </w:p>
        </w:tc>
        <w:tc>
          <w:tcPr>
            <w:tcW w:w="1812" w:type="dxa"/>
          </w:tcPr>
          <w:p w14:paraId="2C13D92B" w14:textId="30FD5D91"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.8192</w:t>
            </w:r>
          </w:p>
        </w:tc>
      </w:tr>
    </w:tbl>
    <w:p w14:paraId="3A554D38" w14:textId="01C89F65" w:rsidR="00D12E71" w:rsidRPr="001415C8" w:rsidRDefault="00902434" w:rsidP="001415C8">
      <w:pPr>
        <w:rPr>
          <w:rFonts w:eastAsiaTheme="minorEastAsia"/>
        </w:rPr>
      </w:pPr>
      <w:r>
        <w:rPr>
          <w:rFonts w:eastAsiaTheme="minorEastAsia" w:hint="eastAsia"/>
          <w:lang w:eastAsia="zh-CN"/>
        </w:rPr>
        <w:t>F</w:t>
      </w:r>
      <w:r>
        <w:rPr>
          <w:rFonts w:eastAsiaTheme="minorEastAsia"/>
          <w:lang w:eastAsia="zh-CN"/>
        </w:rPr>
        <w:t xml:space="preserve">rom the table, we could observe that </w:t>
      </w:r>
      <w:r w:rsidR="00BD2116">
        <w:rPr>
          <w:rFonts w:eastAsiaTheme="minorEastAsia"/>
          <w:lang w:eastAsia="zh-CN"/>
        </w:rPr>
        <w:t xml:space="preserve">there is only a slight performance loss between ground-truth quantized in float32 and float16, and high-resolution legacy codebook also provide a satisfying performance in quantizing ground-truth CSI. However, when the parameters reduce to a conventional setting (i.e., from L=12, M=6, beta=1.0 to L=4, M=4, beta=0.75), the performance loss is obvious. </w:t>
      </w:r>
      <w:r w:rsidR="00F76001">
        <w:rPr>
          <w:rFonts w:eastAsiaTheme="minorEastAsia"/>
          <w:lang w:eastAsia="zh-CN"/>
        </w:rPr>
        <w:t>Considering that the overhead of quantizing ground-truth via high resolution codebook is much lower than that of quantization via float16 (hundreds of bits versus thousands of bits), we believe that high resolution codebook is a promising solution to ground-truth CSI quantization and reporting in CSI compression.</w:t>
      </w:r>
    </w:p>
    <w:p w14:paraId="0D572B22" w14:textId="4EF0D6E0" w:rsidR="00795038" w:rsidRPr="00795038" w:rsidRDefault="00EF53C2" w:rsidP="00844284">
      <w:pPr>
        <w:pStyle w:val="observation"/>
      </w:pPr>
      <w:bookmarkStart w:id="34" w:name="_Ref118741596"/>
      <w:r>
        <w:t>High resolution R16-</w:t>
      </w:r>
      <w:r w:rsidR="00795038">
        <w:t>e</w:t>
      </w:r>
      <w:r w:rsidR="008C6351">
        <w:rPr>
          <w:rFonts w:hint="eastAsia"/>
        </w:rPr>
        <w:t>T</w:t>
      </w:r>
      <w:r w:rsidR="008C6351">
        <w:t xml:space="preserve">ype II codebook with </w:t>
      </w:r>
      <w:r w:rsidR="004A3EC5">
        <w:rPr>
          <w:rFonts w:hint="eastAsia"/>
        </w:rPr>
        <w:t>la</w:t>
      </w:r>
      <w:r w:rsidR="004A3EC5">
        <w:t>rge L, M, beta (for example, L=</w:t>
      </w:r>
      <w:r w:rsidR="00795038">
        <w:t>12, M=6, beta = 1.0</w:t>
      </w:r>
      <w:r w:rsidR="004A3EC5">
        <w:t>)</w:t>
      </w:r>
      <w:r w:rsidR="00F749C1">
        <w:t xml:space="preserve"> </w:t>
      </w:r>
      <w:r w:rsidR="00AF61E3">
        <w:rPr>
          <w:rFonts w:hint="eastAsia"/>
        </w:rPr>
        <w:t>perform</w:t>
      </w:r>
      <w:r w:rsidR="00AF61E3">
        <w:t>s well</w:t>
      </w:r>
      <w:r w:rsidR="008C6351">
        <w:t xml:space="preserve"> </w:t>
      </w:r>
      <w:r w:rsidR="00AF61E3">
        <w:t>for</w:t>
      </w:r>
      <w:r w:rsidR="008C6351">
        <w:t xml:space="preserve"> ground-truth</w:t>
      </w:r>
      <w:r w:rsidR="00AF61E3">
        <w:t xml:space="preserve"> CSI</w:t>
      </w:r>
      <w:r>
        <w:t xml:space="preserve"> quantization</w:t>
      </w:r>
      <w:r w:rsidR="008C6351">
        <w:t>.</w:t>
      </w:r>
      <w:bookmarkEnd w:id="34"/>
    </w:p>
    <w:p w14:paraId="55374C65" w14:textId="2A08727F" w:rsidR="00495F91" w:rsidRDefault="00495F91" w:rsidP="00495F91">
      <w:pPr>
        <w:rPr>
          <w:rFonts w:eastAsiaTheme="minorEastAsia"/>
          <w:lang w:eastAsia="zh-CN"/>
        </w:rPr>
      </w:pPr>
    </w:p>
    <w:p w14:paraId="097CBA7D" w14:textId="00858A11" w:rsidR="008C6351" w:rsidRPr="006202FC" w:rsidRDefault="006202FC" w:rsidP="006202FC">
      <w:pPr>
        <w:pStyle w:val="title2"/>
        <w:rPr>
          <w:rFonts w:eastAsiaTheme="minorEastAsia"/>
        </w:rPr>
      </w:pPr>
      <w:r w:rsidRPr="008C6351">
        <w:rPr>
          <w:rFonts w:eastAsiaTheme="minorEastAsia" w:hint="eastAsia"/>
        </w:rPr>
        <w:t>E</w:t>
      </w:r>
      <w:r w:rsidRPr="008C6351">
        <w:rPr>
          <w:rFonts w:eastAsiaTheme="minorEastAsia"/>
        </w:rPr>
        <w:t>valuation on CSI feedback quantization</w:t>
      </w:r>
    </w:p>
    <w:p w14:paraId="619B2276" w14:textId="2DD798B0" w:rsidR="003928E0" w:rsidRPr="00FC51F0" w:rsidRDefault="003928E0" w:rsidP="003928E0">
      <w:pPr>
        <w:rPr>
          <w:rFonts w:eastAsiaTheme="minorEastAsia"/>
          <w:lang w:eastAsia="zh-CN"/>
        </w:rPr>
      </w:pPr>
      <w:r w:rsidRPr="00FC51F0">
        <w:rPr>
          <w:rFonts w:eastAsiaTheme="minorEastAsia" w:hint="eastAsia"/>
          <w:lang w:eastAsia="zh-CN"/>
        </w:rPr>
        <w:t>T</w:t>
      </w:r>
      <w:r w:rsidRPr="00FC51F0">
        <w:rPr>
          <w:rFonts w:eastAsiaTheme="minorEastAsia"/>
          <w:lang w:eastAsia="zh-CN"/>
        </w:rPr>
        <w:t>here is one agreement in RAN #110b-e to further study quantization of CSI feedback, including different quantization/dequantization methods and the corresponding training approaches. Besides, the FL’s plan for RAN #111 meeting also mentioned some issues on quantization/dequantization for training collaboration type 2/3. Therefore, we would like to discuss the quantization issue for CSI compression systematically in this subsection.</w:t>
      </w:r>
      <w:r w:rsidRPr="00FC51F0">
        <w:rPr>
          <w:rFonts w:eastAsiaTheme="minorEastAsia" w:hint="eastAsia"/>
          <w:lang w:eastAsia="zh-CN"/>
        </w:rPr>
        <w:t xml:space="preserve"> </w:t>
      </w:r>
      <w:r w:rsidRPr="00FC51F0">
        <w:rPr>
          <w:rFonts w:eastAsiaTheme="minorEastAsia"/>
          <w:lang w:eastAsia="zh-CN"/>
        </w:rPr>
        <w:t>Quantization in CSI compression refers to the mapping from float-format CSI generation output to bit-format UCI payload, often placed on the tail of CSI generation part; Dequantization in CSI compression refers to the reverse procedure on the beginning of CSI reconstruction part, i.e., mapping from bit-format UCI payload to float-format decoder input.</w:t>
      </w:r>
    </w:p>
    <w:p w14:paraId="060C4ECB" w14:textId="540BDD83" w:rsidR="003928E0" w:rsidRPr="00FC51F0" w:rsidRDefault="003928E0" w:rsidP="003928E0">
      <w:pPr>
        <w:rPr>
          <w:rFonts w:eastAsiaTheme="minorEastAsia"/>
          <w:lang w:eastAsia="zh-CN"/>
        </w:rPr>
      </w:pPr>
      <w:r w:rsidRPr="00FC51F0">
        <w:rPr>
          <w:rFonts w:eastAsiaTheme="minorEastAsia"/>
          <w:lang w:eastAsia="zh-CN"/>
        </w:rPr>
        <w:t>There are usually two categories of quantization/dequantization methods, i.e., scalar quantization and vector quantization. In scalar quantization, each number in the float-format sequence will be mapped to several bits. In vector quantization, each sub-sequence of float-format sequence will be mapped to several bits. It could be seen that scalar quantization is a specific case of vector quantization. The averaged quantization bit can be used to describe the quantization effect of a specific quantization method, which is defined as the averaged bit to quantize a float number. For example, if 180bits are used to quantize a sequence of 80 float variables, the averaged quantization bit is 180bit/80float=2.25bits/float.</w:t>
      </w:r>
    </w:p>
    <w:p w14:paraId="6656EBDD" w14:textId="5D2E00D7" w:rsidR="003928E0" w:rsidRPr="00FC51F0" w:rsidRDefault="003928E0" w:rsidP="003928E0">
      <w:pPr>
        <w:rPr>
          <w:rFonts w:eastAsiaTheme="minorEastAsia"/>
          <w:lang w:eastAsia="zh-CN"/>
        </w:rPr>
      </w:pPr>
      <w:r w:rsidRPr="00FC51F0">
        <w:rPr>
          <w:rFonts w:eastAsiaTheme="minorEastAsia"/>
          <w:lang w:eastAsia="zh-CN"/>
        </w:rPr>
        <w:t>To define a specific scalar quantization rule, we can directly define the number of bits assigned to each float. For example, we can use a vector [2, 2, …, 2, 3, …, 3, …, 4] to express a scalar quantization method, which assigns 2 bits to the first several float number, 3 bits to the next several float number, and 4 bits to the last several float number. The most trivial scalar quantization method is to uniformly assign K bits for all float numbers in a sequence.</w:t>
      </w:r>
      <w:r w:rsidRPr="00FC51F0">
        <w:rPr>
          <w:rFonts w:eastAsiaTheme="minorEastAsia" w:hint="eastAsia"/>
          <w:lang w:eastAsia="zh-CN"/>
        </w:rPr>
        <w:t xml:space="preserve"> </w:t>
      </w:r>
      <w:r w:rsidRPr="00FC51F0">
        <w:rPr>
          <w:rFonts w:eastAsiaTheme="minorEastAsia"/>
          <w:lang w:eastAsia="zh-CN"/>
        </w:rPr>
        <w:t>The definition of a vector quantization method will be a little more complicated. The whole sequence to be quantized will usually be partitioned into several segments, as it is difficult to directly quantiz</w:t>
      </w:r>
      <w:r w:rsidR="00D82DC3" w:rsidRPr="00FC51F0">
        <w:rPr>
          <w:rFonts w:eastAsiaTheme="minorEastAsia"/>
          <w:lang w:eastAsia="zh-CN"/>
        </w:rPr>
        <w:t>e</w:t>
      </w:r>
      <w:r w:rsidRPr="00FC51F0">
        <w:rPr>
          <w:rFonts w:eastAsiaTheme="minorEastAsia"/>
          <w:lang w:eastAsia="zh-CN"/>
        </w:rPr>
        <w:t xml:space="preserve"> the whole sequence. Otherwise, there will an extremely large quantization codebook of size. For example, 80 </w:t>
      </w:r>
      <w:r w:rsidR="00D82DC3" w:rsidRPr="00FC51F0">
        <w:rPr>
          <w:rFonts w:eastAsiaTheme="minorEastAsia"/>
          <w:lang w:eastAsia="zh-CN"/>
        </w:rPr>
        <w:t>float</w:t>
      </w:r>
      <w:r w:rsidRPr="00FC51F0">
        <w:rPr>
          <w:rFonts w:eastAsiaTheme="minorEastAsia"/>
          <w:lang w:eastAsia="zh-CN"/>
        </w:rPr>
        <w:t xml:space="preserve"> variables can be partitioned into 16 sub-sequences, each of which is of size 5. Corresponding</w:t>
      </w:r>
      <w:r w:rsidR="00D82DC3" w:rsidRPr="00FC51F0">
        <w:rPr>
          <w:rFonts w:eastAsiaTheme="minorEastAsia"/>
          <w:lang w:eastAsia="zh-CN"/>
        </w:rPr>
        <w:t>ly</w:t>
      </w:r>
      <w:r w:rsidRPr="00FC51F0">
        <w:rPr>
          <w:rFonts w:eastAsiaTheme="minorEastAsia"/>
          <w:lang w:eastAsia="zh-CN"/>
        </w:rPr>
        <w:t>, we can set 16 quantization codebooks, each of which will be used to quantize one segment. It is also quite common to assign a uniform codebook for all sub-sequences to save the storage space. Each column in the codebook, i.e., a codeword will be a quantization candidate for the input. The quantization procedure is to select one codeword in the codebook that most represents the input, and</w:t>
      </w:r>
      <w:r w:rsidRPr="00FC51F0">
        <w:rPr>
          <w:rFonts w:eastAsiaTheme="minorEastAsia" w:hint="eastAsia"/>
          <w:lang w:eastAsia="zh-CN"/>
        </w:rPr>
        <w:t xml:space="preserve"> </w:t>
      </w:r>
      <w:r w:rsidRPr="00FC51F0">
        <w:rPr>
          <w:rFonts w:eastAsiaTheme="minorEastAsia"/>
          <w:lang w:eastAsia="zh-CN"/>
        </w:rPr>
        <w:t xml:space="preserve">the most common criteria is to select the one with the least MSE distance to the input. </w:t>
      </w:r>
    </w:p>
    <w:p w14:paraId="2FA357E0" w14:textId="77777777" w:rsidR="003928E0" w:rsidRPr="00FC51F0" w:rsidRDefault="003928E0" w:rsidP="003928E0">
      <w:pPr>
        <w:rPr>
          <w:rFonts w:eastAsiaTheme="minorEastAsia"/>
          <w:lang w:eastAsia="zh-CN"/>
        </w:rPr>
      </w:pPr>
      <w:r w:rsidRPr="00FC51F0">
        <w:rPr>
          <w:rFonts w:eastAsiaTheme="minorEastAsia" w:hint="eastAsia"/>
          <w:lang w:eastAsia="zh-CN"/>
        </w:rPr>
        <w:t>F</w:t>
      </w:r>
      <w:r w:rsidRPr="00FC51F0">
        <w:rPr>
          <w:rFonts w:eastAsiaTheme="minorEastAsia"/>
          <w:lang w:eastAsia="zh-CN"/>
        </w:rPr>
        <w:t>or quantization non-aware training, quantization effect will not be considered during training stage, and the float-format variables will be directly passed from CSI generation part to CSI reconstruction part without any loss. After the model is trained, quantization module will be added to quantize and recover the intermediate result (CSI generation output). For quantization-aware training, CSI compression model will be trained under the consideration of the quantization loss of CSI generation output. In addition, the quantization codebook for scalar or vector quantization can be set fixed or optimized during training of CSI compression model. We will compare the performance of current quantization/dequantization methods as well as different training approaches in the following.</w:t>
      </w:r>
    </w:p>
    <w:p w14:paraId="286EF701" w14:textId="77777777" w:rsidR="003928E0" w:rsidRPr="00FC51F0" w:rsidRDefault="003928E0" w:rsidP="003928E0">
      <w:pPr>
        <w:rPr>
          <w:rFonts w:eastAsiaTheme="minorEastAsia"/>
          <w:lang w:eastAsia="zh-CN"/>
        </w:rPr>
      </w:pPr>
    </w:p>
    <w:p w14:paraId="4406B7E8" w14:textId="77777777" w:rsidR="003928E0" w:rsidRPr="00FC51F0" w:rsidRDefault="003928E0" w:rsidP="003928E0">
      <w:pPr>
        <w:jc w:val="center"/>
        <w:rPr>
          <w:rFonts w:eastAsiaTheme="minorEastAsia"/>
          <w:lang w:eastAsia="zh-CN"/>
        </w:rPr>
      </w:pPr>
      <w:r w:rsidRPr="00FC51F0">
        <w:rPr>
          <w:rFonts w:eastAsiaTheme="minorEastAsia" w:hint="eastAsia"/>
          <w:noProof/>
          <w:lang w:eastAsia="zh-CN"/>
        </w:rPr>
        <w:lastRenderedPageBreak/>
        <w:drawing>
          <wp:inline distT="0" distB="0" distL="0" distR="0" wp14:anchorId="07C3B3CD" wp14:editId="79D561B6">
            <wp:extent cx="4766310" cy="2555875"/>
            <wp:effectExtent l="0" t="0" r="15240" b="1587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0CA1141" w14:textId="33661FDE" w:rsidR="003928E0" w:rsidRPr="00FC51F0" w:rsidRDefault="003928E0" w:rsidP="000A3358">
      <w:pPr>
        <w:pStyle w:val="figure"/>
        <w:rPr>
          <w:rFonts w:eastAsiaTheme="minorEastAsia"/>
          <w:lang w:eastAsia="zh-CN"/>
        </w:rPr>
      </w:pPr>
      <w:r w:rsidRPr="00FC51F0">
        <w:rPr>
          <w:rFonts w:eastAsiaTheme="minorEastAsia"/>
          <w:lang w:eastAsia="zh-CN"/>
        </w:rPr>
        <w:t xml:space="preserve">Inference performance of quantization non-aware training </w:t>
      </w:r>
    </w:p>
    <w:p w14:paraId="7304B983" w14:textId="77777777" w:rsidR="003928E0" w:rsidRPr="00FC51F0" w:rsidRDefault="003928E0" w:rsidP="003928E0">
      <w:pPr>
        <w:rPr>
          <w:rFonts w:eastAsiaTheme="minorEastAsia"/>
          <w:lang w:eastAsia="zh-CN"/>
        </w:rPr>
      </w:pPr>
    </w:p>
    <w:p w14:paraId="174DBAB2" w14:textId="2D83C695"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 xml:space="preserve">n </w:t>
      </w:r>
      <w:r w:rsidR="000A3358">
        <w:rPr>
          <w:rFonts w:eastAsiaTheme="minorEastAsia"/>
          <w:lang w:eastAsia="zh-CN"/>
        </w:rPr>
        <w:t>figure above</w:t>
      </w:r>
      <w:r w:rsidRPr="00FC51F0">
        <w:rPr>
          <w:rFonts w:eastAsiaTheme="minorEastAsia"/>
          <w:lang w:eastAsia="zh-CN"/>
        </w:rPr>
        <w:t xml:space="preserve">, inference performance of quantization non-aware training is presented, where the length of CSI generation output is set 80. After the model is firstly trained without considering quantization, various amounts of bits are considered to quantize the CSI generation output during inference stage. When the CSI generation output is quantized by 320 bits, the performance is quite close to ideal one, while when the quantization bits decrease to 240, the SGCS result reduces by 5% in absolute value. However, for the case of quantizing by 180bits and 80bits, the model is almost not workable due to the very low SGCS performance. </w:t>
      </w:r>
    </w:p>
    <w:p w14:paraId="48D5F443" w14:textId="1BE9901F" w:rsidR="003928E0" w:rsidRPr="00FC51F0" w:rsidRDefault="0011128B" w:rsidP="00844284">
      <w:pPr>
        <w:pStyle w:val="observation"/>
      </w:pPr>
      <w:bookmarkStart w:id="35" w:name="_Ref118741907"/>
      <w:r>
        <w:t>Quantization non-aware training only achieves good performance when the averaged quantization bit is large (e.g., &gt;= 4bits/float). When the averaged quantization bit is small (e.g., &lt;= 2bits/float), the performance loss is significant.</w:t>
      </w:r>
      <w:bookmarkEnd w:id="35"/>
    </w:p>
    <w:p w14:paraId="53088987" w14:textId="77777777" w:rsidR="003928E0" w:rsidRPr="00FC51F0" w:rsidRDefault="003928E0" w:rsidP="003928E0">
      <w:pPr>
        <w:rPr>
          <w:rFonts w:eastAsiaTheme="minorEastAsia"/>
          <w:lang w:eastAsia="zh-CN"/>
        </w:rPr>
      </w:pPr>
    </w:p>
    <w:p w14:paraId="0990DC0F" w14:textId="77777777" w:rsidR="003928E0" w:rsidRPr="00FC51F0" w:rsidRDefault="003928E0" w:rsidP="003928E0">
      <w:pPr>
        <w:rPr>
          <w:rFonts w:eastAsiaTheme="minorEastAsia"/>
          <w:lang w:eastAsia="zh-CN"/>
        </w:rPr>
      </w:pPr>
      <w:r w:rsidRPr="00FC51F0">
        <w:rPr>
          <w:rFonts w:eastAsiaTheme="minorEastAsia" w:hint="eastAsia"/>
          <w:noProof/>
          <w:lang w:eastAsia="zh-CN"/>
        </w:rPr>
        <w:drawing>
          <wp:inline distT="0" distB="0" distL="0" distR="0" wp14:anchorId="0A1283B3" wp14:editId="035311D1">
            <wp:extent cx="5274310" cy="3076575"/>
            <wp:effectExtent l="0" t="0" r="2540" b="952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556E107" w14:textId="6FE1440A" w:rsidR="003928E0" w:rsidRPr="00FC51F0" w:rsidRDefault="003928E0" w:rsidP="000A3358">
      <w:pPr>
        <w:pStyle w:val="figure"/>
        <w:rPr>
          <w:rFonts w:eastAsiaTheme="minorEastAsia"/>
          <w:lang w:eastAsia="zh-CN"/>
        </w:rPr>
      </w:pPr>
      <w:r w:rsidRPr="00FC51F0">
        <w:rPr>
          <w:rFonts w:eastAsiaTheme="minorEastAsia"/>
          <w:lang w:eastAsia="zh-CN"/>
        </w:rPr>
        <w:t>Comparisons of different quantization methods (all models consider using 180bits to quantize 80 float-format variables)</w:t>
      </w:r>
      <w:r w:rsidRPr="00FC51F0">
        <w:rPr>
          <w:rFonts w:eastAsiaTheme="minorEastAsia" w:hint="eastAsia"/>
          <w:lang w:eastAsia="zh-CN"/>
        </w:rPr>
        <w:t>.</w:t>
      </w:r>
    </w:p>
    <w:p w14:paraId="41037826" w14:textId="77777777" w:rsidR="003928E0" w:rsidRPr="00FC51F0" w:rsidRDefault="003928E0" w:rsidP="003928E0">
      <w:pPr>
        <w:jc w:val="left"/>
        <w:rPr>
          <w:rFonts w:eastAsiaTheme="minorEastAsia"/>
          <w:lang w:eastAsia="zh-CN"/>
        </w:rPr>
      </w:pPr>
    </w:p>
    <w:p w14:paraId="3D2522E5" w14:textId="02CEECCD"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n figure</w:t>
      </w:r>
      <w:r w:rsidR="000A3358">
        <w:rPr>
          <w:rFonts w:eastAsiaTheme="minorEastAsia"/>
          <w:lang w:eastAsia="zh-CN"/>
        </w:rPr>
        <w:t xml:space="preserve"> </w:t>
      </w:r>
      <w:proofErr w:type="gramStart"/>
      <w:r w:rsidR="000A3358">
        <w:rPr>
          <w:rFonts w:eastAsiaTheme="minorEastAsia"/>
          <w:lang w:eastAsia="zh-CN"/>
        </w:rPr>
        <w:t>above</w:t>
      </w:r>
      <w:proofErr w:type="gramEnd"/>
      <w:r w:rsidRPr="00FC51F0">
        <w:rPr>
          <w:rFonts w:eastAsiaTheme="minorEastAsia"/>
          <w:lang w:eastAsia="zh-CN"/>
        </w:rPr>
        <w:t xml:space="preserve"> we compare different quantization methods, where all models consider using 180bits to quantize 80 float-format variables. We can see that vector quantization with optimized codebook achieves the best SGCS performance among all candidates, while scalar quantization with fixed codebook ranks second with ~0.9% loss in SGCS. Interestingly, vector quantization with random initialized and fixed codebook is slightly inferior to scalar </w:t>
      </w:r>
      <w:r w:rsidRPr="00FC51F0">
        <w:rPr>
          <w:rFonts w:eastAsiaTheme="minorEastAsia"/>
          <w:lang w:eastAsia="zh-CN"/>
        </w:rPr>
        <w:lastRenderedPageBreak/>
        <w:t>quantization. Last but not least, quantization non-aware training with the same setting demonstrates a much lower performance, which may suggest it is not a good choice.</w:t>
      </w:r>
    </w:p>
    <w:p w14:paraId="54B883E8" w14:textId="71B223E3" w:rsidR="003928E0" w:rsidRPr="00FC51F0" w:rsidRDefault="0062123B" w:rsidP="00844284">
      <w:pPr>
        <w:pStyle w:val="observation"/>
      </w:pPr>
      <w:bookmarkStart w:id="36" w:name="_Ref118741909"/>
      <w:r w:rsidRPr="00FC51F0">
        <w:t xml:space="preserve">Vector quantization with optimized codebook can achieve </w:t>
      </w:r>
      <w:r w:rsidR="00194F87" w:rsidRPr="00FC51F0">
        <w:t xml:space="preserve">slightly </w:t>
      </w:r>
      <w:r w:rsidRPr="00FC51F0">
        <w:t>better performance</w:t>
      </w:r>
      <w:r w:rsidR="007F20F7" w:rsidRPr="00FC51F0">
        <w:t xml:space="preserve"> (e.g., by about 0.009 in SGCS</w:t>
      </w:r>
      <w:r w:rsidR="009E5DAB" w:rsidRPr="00FC51F0">
        <w:t xml:space="preserve"> in our considered </w:t>
      </w:r>
      <w:r w:rsidR="005F2808" w:rsidRPr="00FC51F0">
        <w:t>configurations</w:t>
      </w:r>
      <w:r w:rsidR="007F20F7" w:rsidRPr="00FC51F0">
        <w:t>)</w:t>
      </w:r>
      <w:r w:rsidRPr="00FC51F0">
        <w:t xml:space="preserve"> than scalar quantization with fixed codebook</w:t>
      </w:r>
      <w:r w:rsidR="00064252" w:rsidRPr="00FC51F0">
        <w:t>.</w:t>
      </w:r>
      <w:bookmarkEnd w:id="36"/>
    </w:p>
    <w:p w14:paraId="6ADFB79D" w14:textId="038CD7C1" w:rsidR="00194F87" w:rsidRDefault="00194F87" w:rsidP="00844284">
      <w:pPr>
        <w:pStyle w:val="observation"/>
      </w:pPr>
      <w:bookmarkStart w:id="37" w:name="_Ref118741911"/>
      <w:r w:rsidRPr="00FC51F0">
        <w:t>Performance of vector quantization with randomly initialization and fixed codebook can be slightly inferior to that of scalar quantization with fixed codebook (e.g., by about 0.0065 in SGCS in our considered configurations).</w:t>
      </w:r>
      <w:bookmarkEnd w:id="37"/>
    </w:p>
    <w:p w14:paraId="3B745455" w14:textId="3E83ED9A" w:rsidR="00290D1F" w:rsidRPr="00FC51F0" w:rsidRDefault="00290D1F" w:rsidP="00844284">
      <w:pPr>
        <w:pStyle w:val="observation"/>
      </w:pPr>
      <w:bookmarkStart w:id="38" w:name="_Ref118741912"/>
      <w:r>
        <w:t>Performance of quantization non-aware training could be significantly lower than that of quantization aware training</w:t>
      </w:r>
      <w:r w:rsidR="00C77E18">
        <w:t xml:space="preserve"> (more than 0.1 in SGCS in our considered configurations)</w:t>
      </w:r>
      <w:r>
        <w:t>.</w:t>
      </w:r>
      <w:bookmarkEnd w:id="38"/>
      <w:r>
        <w:t xml:space="preserve">  </w:t>
      </w:r>
    </w:p>
    <w:p w14:paraId="5DD215F4" w14:textId="5FA1228E" w:rsidR="00E2420F" w:rsidRDefault="00E2420F" w:rsidP="008C6351">
      <w:pPr>
        <w:rPr>
          <w:rFonts w:eastAsia="等线"/>
          <w:sz w:val="22"/>
        </w:rPr>
      </w:pPr>
    </w:p>
    <w:p w14:paraId="43B79786" w14:textId="5B2BF55B" w:rsidR="00E2420F" w:rsidRDefault="00E2420F" w:rsidP="008C6351">
      <w:pPr>
        <w:rPr>
          <w:rFonts w:eastAsiaTheme="minorEastAsia"/>
          <w:lang w:eastAsia="zh-CN"/>
        </w:rPr>
      </w:pPr>
      <w:r w:rsidRPr="00FC51F0">
        <w:rPr>
          <w:rFonts w:eastAsiaTheme="minorEastAsia"/>
          <w:lang w:eastAsia="zh-CN"/>
        </w:rPr>
        <w:t>To our</w:t>
      </w:r>
      <w:r>
        <w:rPr>
          <w:rFonts w:eastAsiaTheme="minorEastAsia"/>
          <w:lang w:eastAsia="zh-CN"/>
        </w:rPr>
        <w:t xml:space="preserve"> understanding, quantization method at UE side and dequantization method at NW side should be aligned anyhow for training collaboration type2 and 3. For training collaboration type2, if quantization/dequantization methods are not aligned at training stage, we find it difficult for the model to learn anything from the data, i.e., the performance stays in a randomly initialized level. Furthermore, if the length for the floating output is not aligned, the gradients cannot properly back propagate to the CSI generation part. </w:t>
      </w:r>
      <w:r w:rsidR="00A811FD">
        <w:rPr>
          <w:rFonts w:eastAsiaTheme="minorEastAsia"/>
          <w:lang w:eastAsia="zh-CN"/>
        </w:rPr>
        <w:t xml:space="preserve">For training collaboration type3, </w:t>
      </w:r>
      <w:r w:rsidR="0067546E">
        <w:rPr>
          <w:rFonts w:eastAsiaTheme="minorEastAsia"/>
          <w:lang w:eastAsia="zh-CN"/>
        </w:rPr>
        <w:t>we also find that the model cannot even converge to a reasonable performance</w:t>
      </w:r>
      <w:r w:rsidR="003E2D6B">
        <w:rPr>
          <w:rFonts w:eastAsiaTheme="minorEastAsia"/>
          <w:lang w:eastAsia="zh-CN"/>
        </w:rPr>
        <w:t xml:space="preserve"> (loss in SGCS &gt;= 0.1</w:t>
      </w:r>
      <w:r w:rsidR="00E31392">
        <w:rPr>
          <w:rFonts w:eastAsiaTheme="minorEastAsia"/>
          <w:lang w:eastAsia="zh-CN"/>
        </w:rPr>
        <w:t xml:space="preserve"> compared with the case of aligned quantization/dequantization</w:t>
      </w:r>
      <w:r w:rsidR="003E2D6B">
        <w:rPr>
          <w:rFonts w:eastAsiaTheme="minorEastAsia"/>
          <w:lang w:eastAsia="zh-CN"/>
        </w:rPr>
        <w:t>)</w:t>
      </w:r>
      <w:r w:rsidR="0067546E">
        <w:rPr>
          <w:rFonts w:eastAsiaTheme="minorEastAsia"/>
          <w:lang w:eastAsia="zh-CN"/>
        </w:rPr>
        <w:t xml:space="preserve"> if quantization/dequantization methods are not aligned. </w:t>
      </w:r>
      <w:r w:rsidR="00CE3A46">
        <w:rPr>
          <w:rFonts w:eastAsiaTheme="minorEastAsia"/>
          <w:lang w:eastAsia="zh-CN"/>
        </w:rPr>
        <w:t>Therefore, we have the following proposal:</w:t>
      </w:r>
    </w:p>
    <w:p w14:paraId="1549134C" w14:textId="0926431E" w:rsidR="00E2420F" w:rsidRPr="00FC51F0" w:rsidRDefault="00D51E67" w:rsidP="00844284">
      <w:pPr>
        <w:pStyle w:val="observation"/>
      </w:pPr>
      <w:bookmarkStart w:id="39" w:name="_Ref118741913"/>
      <w:r w:rsidRPr="00FC51F0">
        <w:t>Quantization method at UE side and dequantization method at NW side should be aligned for training collaboration type2 and 3</w:t>
      </w:r>
      <w:r>
        <w:rPr>
          <w:rFonts w:hint="eastAsia"/>
        </w:rPr>
        <w:t xml:space="preserve"> </w:t>
      </w:r>
      <w:r>
        <w:t>to achieve</w:t>
      </w:r>
      <w:r w:rsidR="00685F3B">
        <w:t xml:space="preserve"> a</w:t>
      </w:r>
      <w:r>
        <w:t xml:space="preserve"> satisfying performance.</w:t>
      </w:r>
      <w:bookmarkEnd w:id="39"/>
    </w:p>
    <w:p w14:paraId="79FE5071" w14:textId="60678395" w:rsidR="008C6351" w:rsidRDefault="008C6351" w:rsidP="008C6351">
      <w:pPr>
        <w:rPr>
          <w:rFonts w:eastAsiaTheme="minorEastAsia"/>
          <w:lang w:eastAsia="zh-CN"/>
        </w:rPr>
      </w:pPr>
    </w:p>
    <w:p w14:paraId="0DB4C0F4" w14:textId="77777777" w:rsidR="002E64EF" w:rsidRPr="007F79C6" w:rsidRDefault="002E64EF" w:rsidP="002E64EF">
      <w:pPr>
        <w:pStyle w:val="title2"/>
        <w:rPr>
          <w:rFonts w:eastAsiaTheme="minorEastAsia"/>
        </w:rPr>
      </w:pPr>
      <w:r>
        <w:rPr>
          <w:rFonts w:eastAsiaTheme="minorEastAsia"/>
        </w:rPr>
        <w:t>Evaluations on Type 2: Joint training</w:t>
      </w:r>
    </w:p>
    <w:p w14:paraId="31BE20DE" w14:textId="03E1680A" w:rsidR="00795038" w:rsidRDefault="00795038" w:rsidP="00795038">
      <w:pPr>
        <w:rPr>
          <w:rFonts w:eastAsiaTheme="minorEastAsia"/>
          <w:lang w:eastAsia="zh-CN"/>
        </w:rPr>
      </w:pPr>
      <w:r>
        <w:rPr>
          <w:rFonts w:eastAsiaTheme="minorEastAsia"/>
          <w:lang w:eastAsia="zh-CN"/>
        </w:rPr>
        <w:t>The interaction approach of training collaboration type 2 is to exchange necessary training information over the air to enable the training procedure. More precisely, the whole procedure contains three main steps: 1) UE computes the forward-propagation result on CSI generation model based on collected data, and sends the (last layer) forward-propagation result together with the input data to gNB; 2) gNB completes the remaining forward-propagation computation based on the received forward-propagation result, computes loss function based on the received data, and  back propagates through CSI reconstruction part to acquire the gradients on the first layer of CSI reconstruction model. The backward propagation results, i.e., the gradients on the first layer of CSI reconstruction model, will be then sent back to the corresponding UE. UE completes the remaining back propagation procedure for CSI generation part based on the received gradients. 3) UE and gNB update CSI generation/reconstruction part based on the exchanged information. The above procedure will be repeated each batch, until the whole training procedure ends.</w:t>
      </w:r>
    </w:p>
    <w:p w14:paraId="65FFB100" w14:textId="77777777" w:rsidR="00795038" w:rsidRDefault="00795038" w:rsidP="00795038">
      <w:pPr>
        <w:rPr>
          <w:rFonts w:eastAsiaTheme="minorEastAsia"/>
          <w:lang w:eastAsia="zh-CN"/>
        </w:rPr>
      </w:pPr>
      <w:r>
        <w:rPr>
          <w:rFonts w:eastAsiaTheme="minorEastAsia"/>
          <w:lang w:eastAsia="zh-CN"/>
        </w:rPr>
        <w:t>In training collaboration type 2, it is not necessary for UE and gNB to fully align their model structure. Namely, it is feasible for the training procedure to converge to a reasonable (usually not optimal) performance with CS</w:t>
      </w:r>
      <w:r>
        <w:rPr>
          <w:rFonts w:eastAsiaTheme="minorEastAsia" w:hint="eastAsia"/>
          <w:lang w:eastAsia="zh-CN"/>
        </w:rPr>
        <w:t>I</w:t>
      </w:r>
      <w:r>
        <w:rPr>
          <w:rFonts w:eastAsiaTheme="minorEastAsia"/>
          <w:lang w:eastAsia="zh-CN"/>
        </w:rPr>
        <w:t xml:space="preserve"> generation part and CSI reconstruction part having totally different model structure, e.g., MLP and CNN for CSI generation part while Transformer for CSI reconstruction part. But from our view, it is necessary to align the quantization method at CSI generation model and dequantization method at CSI reconstruction model. Otherwise, the trained model could not be properly validated, and there would a risk in training failure.</w:t>
      </w:r>
    </w:p>
    <w:p w14:paraId="2C5C378C" w14:textId="77777777" w:rsidR="00795038" w:rsidRDefault="00795038" w:rsidP="00795038">
      <w:r>
        <w:t>It is proposed to study the combinatorial problem of models in CSI compression in RAN #110, i.e., if dedicated models (CSI generation part and CSI reconstruction part) are made for specific scenarios/configurations, the number of required models for various conditions could be prohibitively high, which makes model management complicated. Basically, Combinatorial problem occurs in all generalization issues. However, given the fact that evaluation methodology for generalization is still under discussion, proposal in last meeting picked out one specific combinatorial issue, i.e., the support of one common CSI reconstruction part to multiple CSI generation parts of different UEs (and vice versa) to study in future meeting. In the following, we would like to report our results towards the above issue.</w:t>
      </w:r>
    </w:p>
    <w:p w14:paraId="68CBAF54" w14:textId="77777777" w:rsidR="00795038" w:rsidRDefault="00795038" w:rsidP="00795038">
      <w:pPr>
        <w:jc w:val="center"/>
      </w:pPr>
      <w:r>
        <w:rPr>
          <w:noProof/>
        </w:rPr>
        <w:lastRenderedPageBreak/>
        <w:drawing>
          <wp:inline distT="0" distB="0" distL="0" distR="0" wp14:anchorId="4BBF50E6" wp14:editId="058F5F00">
            <wp:extent cx="5319302" cy="3045873"/>
            <wp:effectExtent l="0" t="0" r="0" b="0"/>
            <wp:docPr id="1654939359" name="図 165493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0348" cy="3069376"/>
                    </a:xfrm>
                    <a:prstGeom prst="rect">
                      <a:avLst/>
                    </a:prstGeom>
                    <a:noFill/>
                  </pic:spPr>
                </pic:pic>
              </a:graphicData>
            </a:graphic>
          </wp:inline>
        </w:drawing>
      </w:r>
    </w:p>
    <w:p w14:paraId="69120F91" w14:textId="77777777" w:rsidR="00795038" w:rsidRPr="003C659A" w:rsidRDefault="00795038" w:rsidP="00795038">
      <w:pPr>
        <w:pStyle w:val="figure"/>
        <w:rPr>
          <w:rFonts w:eastAsiaTheme="minorEastAsia"/>
          <w:lang w:eastAsia="zh-CN"/>
        </w:rPr>
      </w:pPr>
      <w:bookmarkStart w:id="40" w:name="_Ref115450702"/>
      <w:r>
        <w:rPr>
          <w:rFonts w:eastAsiaTheme="minorEastAsia"/>
          <w:lang w:eastAsia="zh-CN"/>
        </w:rPr>
        <w:t xml:space="preserve">Training procedure of </w:t>
      </w:r>
      <w:r w:rsidRPr="00A96158">
        <w:rPr>
          <w:lang w:eastAsia="zh-CN"/>
        </w:rPr>
        <w:t>common CSI reconstruction part to multiple CSI generation parts of different UEs</w:t>
      </w:r>
      <w:bookmarkEnd w:id="40"/>
    </w:p>
    <w:p w14:paraId="74EC16A6" w14:textId="77777777" w:rsidR="00795038" w:rsidRPr="00A03D56" w:rsidRDefault="00795038" w:rsidP="00795038">
      <w:pPr>
        <w:rPr>
          <w:rFonts w:eastAsiaTheme="minorEastAsia"/>
          <w:lang w:eastAsia="zh-CN"/>
        </w:rPr>
      </w:pPr>
      <w:r>
        <w:rPr>
          <w:lang w:eastAsia="zh-CN"/>
        </w:rPr>
        <w:t>We start with s</w:t>
      </w:r>
      <w:r w:rsidRPr="00A96158">
        <w:rPr>
          <w:lang w:eastAsia="zh-CN"/>
        </w:rPr>
        <w:t>upport of one common CSI reconstruction part to multiple CSI generation parts of different UEs</w:t>
      </w:r>
      <w:r>
        <w:rPr>
          <w:lang w:eastAsia="zh-CN"/>
        </w:rPr>
        <w:t>. The basic procedure of the above method is: 1) the involved UEs compute their local forward-propagation results based on their local collected data (there could be some problems here, which will be discussed later.) and report them to gNB. The reported content contains not only the result of forward propagation but also the labels for loss function computation, which is paired with the forward-propagation results in reporting. 2) gNB computes the loss function as well as the gradients for back-propagation for each UE respectively and transmits the gradients to each UE. Note that different UEs’ gradients are computed based on their reported information, which are generally different for different UEs. 3) Each part of models completes the back-propagation procedure and updates the weights according to their gradients. Note that the gradients for CSI reconstruction part would take loss function for all UEs into account, thus achieving a common reconstruction part for multiple generation parts. For two-sided models, the ideal performance of joint training at a single entity and joint training at Network and UE side are almost the same. By “ideal”, we mean that the training data, training policy, training hyperparameters, optimizer, etc. are perfectly aligned for CSI generation and reconstruction part.</w:t>
      </w:r>
    </w:p>
    <w:p w14:paraId="202DCA81" w14:textId="77777777" w:rsidR="00795038" w:rsidRDefault="00795038" w:rsidP="00795038">
      <w:pPr>
        <w:rPr>
          <w:lang w:eastAsia="zh-CN"/>
        </w:rPr>
      </w:pPr>
      <w:r>
        <w:rPr>
          <w:lang w:eastAsia="zh-CN"/>
        </w:rPr>
        <w:t xml:space="preserve">When UEs report their forward-propagation result to gNB, it could be challenging to strictly align the data from all UEs, as the amount of training data for different UEs is highly likely to be different. Such issue could bring some inconvenience to the joint training procedure. One way to relieve this problem is to broadcast training data in advance to all UEs, which is illustrated in step0 in </w:t>
      </w:r>
      <w:r>
        <w:rPr>
          <w:lang w:eastAsia="zh-CN"/>
        </w:rPr>
        <w:fldChar w:fldCharType="begin"/>
      </w:r>
      <w:r>
        <w:rPr>
          <w:lang w:eastAsia="zh-CN"/>
        </w:rPr>
        <w:instrText xml:space="preserve"> REF _Ref115450702 \r \h </w:instrText>
      </w:r>
      <w:r>
        <w:rPr>
          <w:lang w:eastAsia="zh-CN"/>
        </w:rPr>
      </w:r>
      <w:r>
        <w:rPr>
          <w:lang w:eastAsia="zh-CN"/>
        </w:rPr>
        <w:fldChar w:fldCharType="separate"/>
      </w:r>
      <w:r>
        <w:rPr>
          <w:lang w:eastAsia="zh-CN"/>
        </w:rPr>
        <w:t>Figure 16</w:t>
      </w:r>
      <w:r>
        <w:rPr>
          <w:lang w:eastAsia="zh-CN"/>
        </w:rPr>
        <w:fldChar w:fldCharType="end"/>
      </w:r>
      <w:r>
        <w:rPr>
          <w:lang w:eastAsia="zh-CN"/>
        </w:rPr>
        <w:t>.</w:t>
      </w:r>
    </w:p>
    <w:p w14:paraId="00ABCA24" w14:textId="77777777" w:rsidR="00795038" w:rsidRDefault="00795038" w:rsidP="00795038">
      <w:pPr>
        <w:rPr>
          <w:lang w:eastAsia="zh-CN"/>
        </w:rPr>
      </w:pPr>
      <w:r>
        <w:rPr>
          <w:rFonts w:hint="eastAsia"/>
          <w:lang w:eastAsia="zh-CN"/>
        </w:rPr>
        <w:t>T</w:t>
      </w:r>
      <w:r>
        <w:rPr>
          <w:lang w:eastAsia="zh-CN"/>
        </w:rPr>
        <w:t xml:space="preserve">hen we introduce our simulation settings: joint training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xml:space="preserve"> is considered, where the basic model structures for CSI generation parts are Transformer, CNN, and MLP, while a Transformer CSI reconstruction part is adopted. Each involved UE generates its forward-propagation results based on datasets </w:t>
      </w:r>
      <w:r>
        <w:rPr>
          <w:rFonts w:hint="eastAsia"/>
          <w:lang w:eastAsia="zh-CN"/>
        </w:rPr>
        <w:t>with</w:t>
      </w:r>
      <w:r>
        <w:rPr>
          <w:lang w:eastAsia="zh-CN"/>
        </w:rPr>
        <w:t xml:space="preserve"> the same configurations (i.e., the same number of subbands, antenna ports, antenna configurations, etc.). We optimize all involved CSI generation parts equally by using the average SGCS as the loss function. However, the optimizer and learning rate scheduling policy for different CSI generation parts are different, as UEs are considered to have their own training implementations. Joint training of one to one CSI reconstruction and generation part serves as the baseline. Results are presented in the following table.</w:t>
      </w:r>
    </w:p>
    <w:p w14:paraId="59767E00" w14:textId="77777777" w:rsidR="00795038" w:rsidRPr="009E223A" w:rsidRDefault="00795038" w:rsidP="00795038">
      <w:pPr>
        <w:pStyle w:val="table"/>
      </w:pPr>
      <w:bookmarkStart w:id="41" w:name="_Ref115453605"/>
      <w:r>
        <w:t xml:space="preserve">Performance of </w:t>
      </w:r>
      <w:r w:rsidRPr="00A96158">
        <w:t xml:space="preserve">one common CSI reconstruction part to </w:t>
      </w:r>
      <w:r>
        <w:t>two/three</w:t>
      </w:r>
      <w:r w:rsidRPr="00A96158">
        <w:t xml:space="preserve"> CSI generation parts of different UEs</w:t>
      </w:r>
      <w:bookmarkEnd w:id="41"/>
    </w:p>
    <w:tbl>
      <w:tblPr>
        <w:tblStyle w:val="aa"/>
        <w:tblW w:w="0" w:type="auto"/>
        <w:tblLook w:val="04A0" w:firstRow="1" w:lastRow="0" w:firstColumn="1" w:lastColumn="0" w:noHBand="0" w:noVBand="1"/>
      </w:tblPr>
      <w:tblGrid>
        <w:gridCol w:w="2778"/>
        <w:gridCol w:w="2074"/>
        <w:gridCol w:w="2074"/>
        <w:gridCol w:w="2074"/>
      </w:tblGrid>
      <w:tr w:rsidR="00795038" w14:paraId="078BA730" w14:textId="77777777" w:rsidTr="00922577">
        <w:trPr>
          <w:trHeight w:val="340"/>
        </w:trPr>
        <w:tc>
          <w:tcPr>
            <w:tcW w:w="2778" w:type="dxa"/>
          </w:tcPr>
          <w:p w14:paraId="31CCA550" w14:textId="77777777" w:rsidR="00795038" w:rsidRDefault="00795038" w:rsidP="00922577">
            <w:pPr>
              <w:rPr>
                <w:lang w:eastAsia="zh-CN"/>
              </w:rPr>
            </w:pPr>
            <w:bookmarkStart w:id="42" w:name="_Hlk114146280"/>
          </w:p>
        </w:tc>
        <w:tc>
          <w:tcPr>
            <w:tcW w:w="2074" w:type="dxa"/>
          </w:tcPr>
          <w:p w14:paraId="12EEAECE" w14:textId="77777777" w:rsidR="00795038" w:rsidRDefault="00795038" w:rsidP="00922577">
            <w:pPr>
              <w:rPr>
                <w:lang w:eastAsia="zh-CN"/>
              </w:rPr>
            </w:pPr>
            <w:r>
              <w:rPr>
                <w:lang w:eastAsia="zh-CN"/>
              </w:rPr>
              <w:t>Transformer CSI Generation part</w:t>
            </w:r>
          </w:p>
        </w:tc>
        <w:tc>
          <w:tcPr>
            <w:tcW w:w="2074" w:type="dxa"/>
          </w:tcPr>
          <w:p w14:paraId="69B4C5E9" w14:textId="77777777" w:rsidR="00795038" w:rsidRDefault="00795038" w:rsidP="00922577">
            <w:pPr>
              <w:rPr>
                <w:lang w:eastAsia="zh-CN"/>
              </w:rPr>
            </w:pPr>
            <w:r>
              <w:rPr>
                <w:lang w:eastAsia="zh-CN"/>
              </w:rPr>
              <w:t>CNN CSI Generation part</w:t>
            </w:r>
          </w:p>
        </w:tc>
        <w:tc>
          <w:tcPr>
            <w:tcW w:w="2074" w:type="dxa"/>
          </w:tcPr>
          <w:p w14:paraId="57197ADF" w14:textId="77777777" w:rsidR="00795038" w:rsidRDefault="00795038" w:rsidP="00922577">
            <w:pPr>
              <w:rPr>
                <w:lang w:eastAsia="zh-CN"/>
              </w:rPr>
            </w:pPr>
            <w:r>
              <w:rPr>
                <w:lang w:eastAsia="zh-CN"/>
              </w:rPr>
              <w:t>MLP CSI Generation part</w:t>
            </w:r>
          </w:p>
        </w:tc>
      </w:tr>
      <w:tr w:rsidR="00795038" w14:paraId="666BCA0F" w14:textId="77777777" w:rsidTr="00922577">
        <w:trPr>
          <w:trHeight w:val="340"/>
        </w:trPr>
        <w:tc>
          <w:tcPr>
            <w:tcW w:w="2778" w:type="dxa"/>
          </w:tcPr>
          <w:p w14:paraId="13999EAD" w14:textId="77777777" w:rsidR="00795038" w:rsidRPr="006301D3" w:rsidRDefault="00795038" w:rsidP="00922577">
            <w:pPr>
              <w:rPr>
                <w:rFonts w:eastAsiaTheme="minorEastAsia"/>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07691C35" w14:textId="77777777" w:rsidR="00795038" w:rsidRPr="006301D3" w:rsidRDefault="00795038" w:rsidP="00922577">
            <w:pPr>
              <w:jc w:val="center"/>
              <w:rPr>
                <w:rFonts w:eastAsiaTheme="minorEastAsia"/>
                <w:lang w:eastAsia="zh-CN"/>
              </w:rPr>
            </w:pPr>
            <w:r>
              <w:rPr>
                <w:rFonts w:eastAsiaTheme="minorEastAsia" w:hint="eastAsia"/>
                <w:lang w:eastAsia="zh-CN"/>
              </w:rPr>
              <w:t>0</w:t>
            </w:r>
            <w:r>
              <w:rPr>
                <w:rFonts w:eastAsiaTheme="minorEastAsia"/>
                <w:lang w:eastAsia="zh-CN"/>
              </w:rPr>
              <w:t>.7950</w:t>
            </w:r>
          </w:p>
        </w:tc>
      </w:tr>
      <w:tr w:rsidR="00795038" w14:paraId="0B024375" w14:textId="77777777" w:rsidTr="00922577">
        <w:trPr>
          <w:trHeight w:val="340"/>
        </w:trPr>
        <w:tc>
          <w:tcPr>
            <w:tcW w:w="2778" w:type="dxa"/>
          </w:tcPr>
          <w:p w14:paraId="5033931D" w14:textId="77777777" w:rsidR="00795038" w:rsidRDefault="00795038" w:rsidP="00922577">
            <w:pPr>
              <w:rPr>
                <w:lang w:eastAsia="zh-CN"/>
              </w:rPr>
            </w:pPr>
            <w:r>
              <w:rPr>
                <w:lang w:eastAsia="zh-CN"/>
              </w:rPr>
              <w:t>Baseline one-to-one model</w:t>
            </w:r>
          </w:p>
        </w:tc>
        <w:tc>
          <w:tcPr>
            <w:tcW w:w="2074" w:type="dxa"/>
          </w:tcPr>
          <w:p w14:paraId="659FAE6D" w14:textId="77777777" w:rsidR="00795038" w:rsidRDefault="00795038" w:rsidP="00922577">
            <w:pPr>
              <w:rPr>
                <w:lang w:eastAsia="zh-CN"/>
              </w:rPr>
            </w:pPr>
            <w:r>
              <w:rPr>
                <w:rFonts w:hint="eastAsia"/>
                <w:lang w:eastAsia="zh-CN"/>
              </w:rPr>
              <w:t>~</w:t>
            </w:r>
            <w:r>
              <w:rPr>
                <w:lang w:eastAsia="zh-CN"/>
              </w:rPr>
              <w:t>0.87</w:t>
            </w:r>
          </w:p>
        </w:tc>
        <w:tc>
          <w:tcPr>
            <w:tcW w:w="2074" w:type="dxa"/>
          </w:tcPr>
          <w:p w14:paraId="39F38535" w14:textId="77777777" w:rsidR="00795038" w:rsidRDefault="00795038" w:rsidP="00922577">
            <w:pPr>
              <w:rPr>
                <w:lang w:eastAsia="zh-CN"/>
              </w:rPr>
            </w:pPr>
            <w:r>
              <w:rPr>
                <w:rFonts w:hint="eastAsia"/>
                <w:lang w:eastAsia="zh-CN"/>
              </w:rPr>
              <w:t>/</w:t>
            </w:r>
          </w:p>
        </w:tc>
        <w:tc>
          <w:tcPr>
            <w:tcW w:w="2074" w:type="dxa"/>
          </w:tcPr>
          <w:p w14:paraId="4E4A1486" w14:textId="77777777" w:rsidR="00795038" w:rsidRDefault="00795038" w:rsidP="00922577">
            <w:pPr>
              <w:rPr>
                <w:lang w:eastAsia="zh-CN"/>
              </w:rPr>
            </w:pPr>
            <w:r>
              <w:rPr>
                <w:rFonts w:hint="eastAsia"/>
                <w:lang w:eastAsia="zh-CN"/>
              </w:rPr>
              <w:t>/</w:t>
            </w:r>
          </w:p>
        </w:tc>
      </w:tr>
      <w:tr w:rsidR="00795038" w14:paraId="1F71E0E2" w14:textId="77777777" w:rsidTr="00922577">
        <w:trPr>
          <w:trHeight w:val="340"/>
        </w:trPr>
        <w:tc>
          <w:tcPr>
            <w:tcW w:w="2778" w:type="dxa"/>
          </w:tcPr>
          <w:p w14:paraId="70E28CC2" w14:textId="77777777" w:rsidR="00795038" w:rsidRDefault="00795038" w:rsidP="00922577">
            <w:pPr>
              <w:rPr>
                <w:lang w:eastAsia="zh-CN"/>
              </w:rPr>
            </w:pPr>
            <w:r>
              <w:rPr>
                <w:lang w:eastAsia="zh-CN"/>
              </w:rPr>
              <w:lastRenderedPageBreak/>
              <w:t>Transformer CSI reconstruction part to Transformer and MLP CSI generation part</w:t>
            </w:r>
          </w:p>
        </w:tc>
        <w:tc>
          <w:tcPr>
            <w:tcW w:w="2074" w:type="dxa"/>
          </w:tcPr>
          <w:p w14:paraId="3E3EE397" w14:textId="77777777" w:rsidR="00795038" w:rsidRDefault="00795038" w:rsidP="00922577">
            <w:pPr>
              <w:rPr>
                <w:lang w:eastAsia="zh-CN"/>
              </w:rPr>
            </w:pPr>
            <w:r>
              <w:rPr>
                <w:rFonts w:hint="eastAsia"/>
                <w:lang w:eastAsia="zh-CN"/>
              </w:rPr>
              <w:t>0</w:t>
            </w:r>
            <w:r>
              <w:rPr>
                <w:lang w:eastAsia="zh-CN"/>
              </w:rPr>
              <w:t>.8601</w:t>
            </w:r>
          </w:p>
        </w:tc>
        <w:tc>
          <w:tcPr>
            <w:tcW w:w="2074" w:type="dxa"/>
          </w:tcPr>
          <w:p w14:paraId="0DADEE1A" w14:textId="77777777" w:rsidR="00795038" w:rsidRDefault="00795038" w:rsidP="00922577">
            <w:pPr>
              <w:rPr>
                <w:lang w:eastAsia="zh-CN"/>
              </w:rPr>
            </w:pPr>
            <w:r>
              <w:rPr>
                <w:rFonts w:hint="eastAsia"/>
                <w:lang w:eastAsia="zh-CN"/>
              </w:rPr>
              <w:t>/</w:t>
            </w:r>
          </w:p>
        </w:tc>
        <w:tc>
          <w:tcPr>
            <w:tcW w:w="2074" w:type="dxa"/>
          </w:tcPr>
          <w:p w14:paraId="6494118B" w14:textId="77777777" w:rsidR="00795038" w:rsidRDefault="00795038" w:rsidP="00922577">
            <w:pPr>
              <w:rPr>
                <w:lang w:eastAsia="zh-CN"/>
              </w:rPr>
            </w:pPr>
            <w:r>
              <w:rPr>
                <w:rFonts w:hint="eastAsia"/>
                <w:lang w:eastAsia="zh-CN"/>
              </w:rPr>
              <w:t>0</w:t>
            </w:r>
            <w:r>
              <w:rPr>
                <w:lang w:eastAsia="zh-CN"/>
              </w:rPr>
              <w:t>.8137</w:t>
            </w:r>
          </w:p>
        </w:tc>
      </w:tr>
      <w:tr w:rsidR="00795038" w14:paraId="5D20EC96" w14:textId="77777777" w:rsidTr="00922577">
        <w:trPr>
          <w:trHeight w:val="340"/>
        </w:trPr>
        <w:tc>
          <w:tcPr>
            <w:tcW w:w="2778" w:type="dxa"/>
          </w:tcPr>
          <w:p w14:paraId="6ECCFA57" w14:textId="77777777" w:rsidR="00795038" w:rsidRDefault="00795038" w:rsidP="00922577">
            <w:pPr>
              <w:rPr>
                <w:lang w:eastAsia="zh-CN"/>
              </w:rPr>
            </w:pPr>
            <w:r>
              <w:rPr>
                <w:lang w:eastAsia="zh-CN"/>
              </w:rPr>
              <w:t>Transformer CSI reconstruction part to Transformer and CNN CSI generation part</w:t>
            </w:r>
          </w:p>
        </w:tc>
        <w:tc>
          <w:tcPr>
            <w:tcW w:w="2074" w:type="dxa"/>
          </w:tcPr>
          <w:p w14:paraId="48ACDD4E" w14:textId="77777777" w:rsidR="00795038" w:rsidRDefault="00795038" w:rsidP="00922577">
            <w:pPr>
              <w:rPr>
                <w:lang w:eastAsia="zh-CN"/>
              </w:rPr>
            </w:pPr>
            <w:r>
              <w:rPr>
                <w:rFonts w:hint="eastAsia"/>
                <w:lang w:eastAsia="zh-CN"/>
              </w:rPr>
              <w:t>0</w:t>
            </w:r>
            <w:r>
              <w:rPr>
                <w:lang w:eastAsia="zh-CN"/>
              </w:rPr>
              <w:t>.8599</w:t>
            </w:r>
          </w:p>
        </w:tc>
        <w:tc>
          <w:tcPr>
            <w:tcW w:w="2074" w:type="dxa"/>
          </w:tcPr>
          <w:p w14:paraId="2AB2E35C" w14:textId="77777777" w:rsidR="00795038" w:rsidRDefault="00795038" w:rsidP="00922577">
            <w:pPr>
              <w:rPr>
                <w:lang w:eastAsia="zh-CN"/>
              </w:rPr>
            </w:pPr>
            <w:r>
              <w:rPr>
                <w:rFonts w:hint="eastAsia"/>
                <w:lang w:eastAsia="zh-CN"/>
              </w:rPr>
              <w:t>0</w:t>
            </w:r>
            <w:r>
              <w:rPr>
                <w:lang w:eastAsia="zh-CN"/>
              </w:rPr>
              <w:t>.8485</w:t>
            </w:r>
          </w:p>
        </w:tc>
        <w:tc>
          <w:tcPr>
            <w:tcW w:w="2074" w:type="dxa"/>
          </w:tcPr>
          <w:p w14:paraId="2BC91B16" w14:textId="77777777" w:rsidR="00795038" w:rsidRDefault="00795038" w:rsidP="00922577">
            <w:pPr>
              <w:rPr>
                <w:lang w:eastAsia="zh-CN"/>
              </w:rPr>
            </w:pPr>
            <w:r>
              <w:rPr>
                <w:rFonts w:hint="eastAsia"/>
                <w:lang w:eastAsia="zh-CN"/>
              </w:rPr>
              <w:t>/</w:t>
            </w:r>
          </w:p>
        </w:tc>
      </w:tr>
      <w:tr w:rsidR="00795038" w14:paraId="2A804A7D" w14:textId="77777777" w:rsidTr="00922577">
        <w:trPr>
          <w:trHeight w:val="340"/>
        </w:trPr>
        <w:tc>
          <w:tcPr>
            <w:tcW w:w="2778" w:type="dxa"/>
          </w:tcPr>
          <w:p w14:paraId="53212F47" w14:textId="77777777" w:rsidR="00795038" w:rsidRDefault="00795038" w:rsidP="00922577">
            <w:pPr>
              <w:rPr>
                <w:lang w:eastAsia="zh-CN"/>
              </w:rPr>
            </w:pPr>
            <w:r>
              <w:rPr>
                <w:lang w:eastAsia="zh-CN"/>
              </w:rPr>
              <w:t>Transformer CSI reconstruction part to Transformer, CNN, and MLP CSI generation part</w:t>
            </w:r>
          </w:p>
        </w:tc>
        <w:tc>
          <w:tcPr>
            <w:tcW w:w="2074" w:type="dxa"/>
          </w:tcPr>
          <w:p w14:paraId="3B1F8924" w14:textId="77777777" w:rsidR="00795038" w:rsidRDefault="00795038" w:rsidP="00922577">
            <w:pPr>
              <w:rPr>
                <w:lang w:eastAsia="zh-CN"/>
              </w:rPr>
            </w:pPr>
            <w:r>
              <w:rPr>
                <w:rFonts w:hint="eastAsia"/>
                <w:lang w:eastAsia="zh-CN"/>
              </w:rPr>
              <w:t>0</w:t>
            </w:r>
            <w:r>
              <w:rPr>
                <w:lang w:eastAsia="zh-CN"/>
              </w:rPr>
              <w:t>.8475</w:t>
            </w:r>
          </w:p>
        </w:tc>
        <w:tc>
          <w:tcPr>
            <w:tcW w:w="2074" w:type="dxa"/>
          </w:tcPr>
          <w:p w14:paraId="43DCF575" w14:textId="77777777" w:rsidR="00795038" w:rsidRDefault="00795038" w:rsidP="00922577">
            <w:pPr>
              <w:rPr>
                <w:lang w:eastAsia="zh-CN"/>
              </w:rPr>
            </w:pPr>
            <w:r>
              <w:rPr>
                <w:rFonts w:hint="eastAsia"/>
                <w:lang w:eastAsia="zh-CN"/>
              </w:rPr>
              <w:t>0</w:t>
            </w:r>
            <w:r>
              <w:rPr>
                <w:lang w:eastAsia="zh-CN"/>
              </w:rPr>
              <w:t>.8364</w:t>
            </w:r>
          </w:p>
        </w:tc>
        <w:tc>
          <w:tcPr>
            <w:tcW w:w="2074" w:type="dxa"/>
          </w:tcPr>
          <w:p w14:paraId="0EC15902" w14:textId="77777777" w:rsidR="00795038" w:rsidRDefault="00795038" w:rsidP="00922577">
            <w:pPr>
              <w:rPr>
                <w:lang w:eastAsia="zh-CN"/>
              </w:rPr>
            </w:pPr>
            <w:r>
              <w:rPr>
                <w:rFonts w:hint="eastAsia"/>
                <w:lang w:eastAsia="zh-CN"/>
              </w:rPr>
              <w:t>0</w:t>
            </w:r>
            <w:r>
              <w:rPr>
                <w:lang w:eastAsia="zh-CN"/>
              </w:rPr>
              <w:t>.8125</w:t>
            </w:r>
          </w:p>
        </w:tc>
      </w:tr>
      <w:bookmarkEnd w:id="42"/>
    </w:tbl>
    <w:p w14:paraId="16B6700F" w14:textId="77777777" w:rsidR="00795038" w:rsidRDefault="00795038" w:rsidP="00795038">
      <w:pPr>
        <w:rPr>
          <w:rFonts w:eastAsiaTheme="minorEastAsia"/>
          <w:lang w:eastAsia="zh-CN"/>
        </w:rPr>
      </w:pPr>
    </w:p>
    <w:p w14:paraId="6FF5B056" w14:textId="42530BFD" w:rsidR="00795038" w:rsidRPr="00762FD5" w:rsidRDefault="00795038" w:rsidP="00795038">
      <w:pPr>
        <w:rPr>
          <w:rFonts w:eastAsiaTheme="minorEastAsia"/>
          <w:lang w:eastAsia="zh-CN"/>
        </w:rPr>
      </w:pPr>
      <w:r>
        <w:rPr>
          <w:rFonts w:eastAsiaTheme="minorEastAsia" w:hint="eastAsia"/>
          <w:lang w:eastAsia="zh-CN"/>
        </w:rPr>
        <w:t>F</w:t>
      </w:r>
      <w:r>
        <w:rPr>
          <w:rFonts w:eastAsiaTheme="minorEastAsia"/>
          <w:lang w:eastAsia="zh-CN"/>
        </w:rPr>
        <w:t xml:space="preserve">rom </w:t>
      </w:r>
      <w:r>
        <w:rPr>
          <w:rFonts w:eastAsiaTheme="minorEastAsia"/>
          <w:lang w:eastAsia="zh-CN"/>
        </w:rPr>
        <w:fldChar w:fldCharType="begin"/>
      </w:r>
      <w:r>
        <w:rPr>
          <w:rFonts w:eastAsiaTheme="minorEastAsia"/>
          <w:lang w:eastAsia="zh-CN"/>
        </w:rPr>
        <w:instrText xml:space="preserve"> REF _Ref115453605 \r \h </w:instrText>
      </w:r>
      <w:r>
        <w:rPr>
          <w:rFonts w:eastAsiaTheme="minorEastAsia"/>
          <w:lang w:eastAsia="zh-CN"/>
        </w:rPr>
      </w:r>
      <w:r>
        <w:rPr>
          <w:rFonts w:eastAsiaTheme="minorEastAsia"/>
          <w:lang w:eastAsia="zh-CN"/>
        </w:rPr>
        <w:fldChar w:fldCharType="separate"/>
      </w:r>
      <w:r w:rsidR="00D95B25">
        <w:rPr>
          <w:rFonts w:eastAsiaTheme="minorEastAsia"/>
          <w:lang w:eastAsia="zh-CN"/>
        </w:rPr>
        <w:t>Table 12</w:t>
      </w:r>
      <w:r>
        <w:rPr>
          <w:rFonts w:eastAsiaTheme="minorEastAsia"/>
          <w:lang w:eastAsia="zh-CN"/>
        </w:rPr>
        <w:fldChar w:fldCharType="end"/>
      </w:r>
      <w:r>
        <w:rPr>
          <w:rFonts w:eastAsiaTheme="minorEastAsia"/>
          <w:lang w:eastAsia="zh-CN"/>
        </w:rPr>
        <w:t xml:space="preserve">, it could be observed that there are certain level performance degradations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As the number of CSI generation parts increases, the performance degradation also enlarges. Considering one common CSI reconstruction part matching three CSI generation parts, SGCS performance gain of AI/ML models over Rel-16 Type II codebook reduce from 0.075 to 0.052, i.e., losing about 30% performance gain. Besides, performance of CSI generation part with MLP structure is lower than those of CSI generation part with CNN and Transformer structure, indicating that certain structures are more suitable for CSI compression.</w:t>
      </w:r>
    </w:p>
    <w:p w14:paraId="3F7AB89F" w14:textId="10E91BBE" w:rsidR="00795038" w:rsidRDefault="00795038" w:rsidP="00844284">
      <w:pPr>
        <w:pStyle w:val="observation"/>
      </w:pPr>
      <w:bookmarkStart w:id="43" w:name="_Ref115456428"/>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w:t>
      </w:r>
      <w:bookmarkEnd w:id="43"/>
      <w:r>
        <w:t xml:space="preserve"> </w:t>
      </w:r>
    </w:p>
    <w:p w14:paraId="62097C75" w14:textId="685F3B59" w:rsidR="00795038" w:rsidRDefault="00795038" w:rsidP="00844284">
      <w:pPr>
        <w:pStyle w:val="observation"/>
      </w:pPr>
      <w:bookmarkStart w:id="44" w:name="_Ref115456437"/>
      <w:r>
        <w:t>Considering one common CSI reconstruction part matching three CSI generation parts, SGCS performance gain of AI/ML models over Rel-16 Type II codebook reduces from 0.075 to 0.052, i.e., losing about 30% performance gain.</w:t>
      </w:r>
      <w:bookmarkEnd w:id="44"/>
    </w:p>
    <w:p w14:paraId="20F88666" w14:textId="77777777" w:rsidR="00795038" w:rsidRDefault="00795038" w:rsidP="00795038">
      <w:pPr>
        <w:rPr>
          <w:rFonts w:eastAsiaTheme="minorEastAsia"/>
          <w:lang w:eastAsia="zh-CN"/>
        </w:rPr>
      </w:pPr>
    </w:p>
    <w:p w14:paraId="7948AE20" w14:textId="77777777" w:rsidR="00795038" w:rsidRDefault="00795038" w:rsidP="00795038">
      <w:pPr>
        <w:jc w:val="center"/>
        <w:rPr>
          <w:rFonts w:eastAsiaTheme="minorEastAsia"/>
          <w:lang w:eastAsia="zh-CN"/>
        </w:rPr>
      </w:pPr>
      <w:r>
        <w:rPr>
          <w:rFonts w:eastAsiaTheme="minorEastAsia"/>
          <w:noProof/>
          <w:lang w:eastAsia="zh-CN"/>
        </w:rPr>
        <w:drawing>
          <wp:inline distT="0" distB="0" distL="0" distR="0" wp14:anchorId="683C3580" wp14:editId="68DD59AC">
            <wp:extent cx="5612424" cy="3162833"/>
            <wp:effectExtent l="0" t="0" r="7620" b="0"/>
            <wp:docPr id="1654939360" name="図 165493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9625" cy="3183798"/>
                    </a:xfrm>
                    <a:prstGeom prst="rect">
                      <a:avLst/>
                    </a:prstGeom>
                    <a:noFill/>
                  </pic:spPr>
                </pic:pic>
              </a:graphicData>
            </a:graphic>
          </wp:inline>
        </w:drawing>
      </w:r>
    </w:p>
    <w:p w14:paraId="744CEEDE" w14:textId="77777777" w:rsidR="00795038" w:rsidRPr="0043703F" w:rsidRDefault="00795038" w:rsidP="00795038">
      <w:pPr>
        <w:pStyle w:val="figure"/>
        <w:rPr>
          <w:rFonts w:eastAsiaTheme="minorEastAsia"/>
          <w:lang w:eastAsia="zh-CN"/>
        </w:rPr>
      </w:pPr>
      <w:r>
        <w:rPr>
          <w:rFonts w:eastAsiaTheme="minorEastAsia"/>
          <w:lang w:eastAsia="zh-CN"/>
        </w:rPr>
        <w:t xml:space="preserve">Training procedure of </w:t>
      </w:r>
      <w:r w:rsidRPr="00EA716C">
        <w:rPr>
          <w:lang w:eastAsia="zh-CN"/>
        </w:rPr>
        <w:t>one common CSI generation part to multiple CSI reconstruction parts of different networks</w:t>
      </w:r>
      <w:r>
        <w:rPr>
          <w:lang w:eastAsia="zh-CN"/>
        </w:rPr>
        <w:t>.</w:t>
      </w:r>
    </w:p>
    <w:p w14:paraId="4674B48F" w14:textId="77777777" w:rsidR="00795038" w:rsidRDefault="00795038" w:rsidP="00795038">
      <w:pPr>
        <w:rPr>
          <w:lang w:eastAsia="zh-CN"/>
        </w:rPr>
      </w:pPr>
      <w:r>
        <w:rPr>
          <w:rFonts w:hint="eastAsia"/>
          <w:lang w:eastAsia="zh-CN"/>
        </w:rPr>
        <w:t>N</w:t>
      </w:r>
      <w:r>
        <w:rPr>
          <w:lang w:eastAsia="zh-CN"/>
        </w:rPr>
        <w:t xml:space="preserve">ext, we move on to the case of </w:t>
      </w:r>
      <w:r w:rsidRPr="00EA716C">
        <w:rPr>
          <w:lang w:eastAsia="zh-CN"/>
        </w:rPr>
        <w:t>one common CSI generation part to multiple CSI reconstruction parts of different networks</w:t>
      </w:r>
      <w:r>
        <w:rPr>
          <w:lang w:eastAsia="zh-CN"/>
        </w:rPr>
        <w:t xml:space="preserve">. We believe that such case is a little bit simpler than the other one, since the training data is naturally aligned among all involved CSI reconstruction parts. The basic procedure is similar: 1) UE computes the forward-propagation result based on the local data, which will be transmitted to all involved networks. 2) Involved networks compute the loss and the back-propagation results based on the reported information. Back-propagation results are then sent to UE. Note that the sent back-propagation results should be kept in the same order with forward-propagation results. 3) Finally, involved CSI reconstruction/generation parts update their own weights according to the computed gradients. </w:t>
      </w:r>
      <w:r>
        <w:rPr>
          <w:rFonts w:hint="eastAsia"/>
          <w:lang w:eastAsia="zh-CN"/>
        </w:rPr>
        <w:t>A</w:t>
      </w:r>
      <w:r>
        <w:rPr>
          <w:lang w:eastAsia="zh-CN"/>
        </w:rPr>
        <w:t xml:space="preserve">lthough technically feasible, we find the joint training of </w:t>
      </w:r>
      <w:r w:rsidRPr="00EA716C">
        <w:rPr>
          <w:lang w:eastAsia="zh-CN"/>
        </w:rPr>
        <w:t xml:space="preserve">one common CSI generation part to multiple CSI reconstruction parts </w:t>
      </w:r>
      <w:r>
        <w:rPr>
          <w:lang w:eastAsia="zh-CN"/>
        </w:rPr>
        <w:t xml:space="preserve">difficult to be implemented online, as one UE could not connect to multiple networks simultaneously. </w:t>
      </w:r>
    </w:p>
    <w:p w14:paraId="063F99CF" w14:textId="77777777" w:rsidR="00795038" w:rsidRDefault="00795038" w:rsidP="00795038">
      <w:pPr>
        <w:rPr>
          <w:lang w:eastAsia="zh-CN"/>
        </w:rPr>
      </w:pPr>
      <w:r>
        <w:rPr>
          <w:rFonts w:hint="eastAsia"/>
          <w:lang w:eastAsia="zh-CN"/>
        </w:rPr>
        <w:lastRenderedPageBreak/>
        <w:t>W</w:t>
      </w:r>
      <w:r>
        <w:rPr>
          <w:lang w:eastAsia="zh-CN"/>
        </w:rPr>
        <w:t xml:space="preserve">e consider </w:t>
      </w:r>
      <w:r w:rsidRPr="00EA716C">
        <w:rPr>
          <w:lang w:eastAsia="zh-CN"/>
        </w:rPr>
        <w:t xml:space="preserve">one common CSI generation part to </w:t>
      </w:r>
      <w:r>
        <w:rPr>
          <w:lang w:eastAsia="zh-CN"/>
        </w:rPr>
        <w:t>two/three</w:t>
      </w:r>
      <w:r w:rsidRPr="00EA716C">
        <w:rPr>
          <w:lang w:eastAsia="zh-CN"/>
        </w:rPr>
        <w:t xml:space="preserve"> CSI reconstruction parts</w:t>
      </w:r>
      <w:r>
        <w:rPr>
          <w:lang w:eastAsia="zh-CN"/>
        </w:rPr>
        <w:t xml:space="preserve"> in our experiments. The basic model structures for CSI reconstruction parts are Transformer, CNN, and MLP, while a Transformer CSI generation part is adopted. All involved CSI reconstruction parts equally by using the average SGCS as the loss function. The optimizer and learning rate scheduling policy for different CSI reconstruction parts are also different, as networks are considered to have their own training implementations. </w:t>
      </w:r>
    </w:p>
    <w:p w14:paraId="50FC5518" w14:textId="77777777" w:rsidR="00795038" w:rsidRPr="003E4ED2" w:rsidRDefault="00795038" w:rsidP="00795038">
      <w:pPr>
        <w:pStyle w:val="table"/>
      </w:pPr>
      <w:bookmarkStart w:id="45" w:name="_Ref115453643"/>
      <w:r>
        <w:t xml:space="preserve">Performance of </w:t>
      </w:r>
      <w:r w:rsidRPr="00A96158">
        <w:t xml:space="preserve">one common CSI </w:t>
      </w:r>
      <w:r>
        <w:t>generation</w:t>
      </w:r>
      <w:r w:rsidRPr="00A96158">
        <w:t xml:space="preserve"> part to </w:t>
      </w:r>
      <w:r>
        <w:t>two/three</w:t>
      </w:r>
      <w:r w:rsidRPr="00A96158">
        <w:t xml:space="preserve"> CSI </w:t>
      </w:r>
      <w:r>
        <w:t>reconstruction</w:t>
      </w:r>
      <w:r w:rsidRPr="00A96158">
        <w:t xml:space="preserve"> parts of different </w:t>
      </w:r>
      <w:r>
        <w:t>networks</w:t>
      </w:r>
      <w:bookmarkEnd w:id="45"/>
    </w:p>
    <w:tbl>
      <w:tblPr>
        <w:tblStyle w:val="aa"/>
        <w:tblW w:w="0" w:type="auto"/>
        <w:tblLook w:val="04A0" w:firstRow="1" w:lastRow="0" w:firstColumn="1" w:lastColumn="0" w:noHBand="0" w:noVBand="1"/>
      </w:tblPr>
      <w:tblGrid>
        <w:gridCol w:w="2835"/>
        <w:gridCol w:w="2074"/>
        <w:gridCol w:w="2074"/>
        <w:gridCol w:w="2074"/>
      </w:tblGrid>
      <w:tr w:rsidR="00795038" w14:paraId="581CCA0D" w14:textId="77777777" w:rsidTr="00922577">
        <w:tc>
          <w:tcPr>
            <w:tcW w:w="2835" w:type="dxa"/>
          </w:tcPr>
          <w:p w14:paraId="7B594AB7" w14:textId="77777777" w:rsidR="00795038" w:rsidRDefault="00795038" w:rsidP="00922577">
            <w:pPr>
              <w:rPr>
                <w:lang w:eastAsia="zh-CN"/>
              </w:rPr>
            </w:pPr>
          </w:p>
        </w:tc>
        <w:tc>
          <w:tcPr>
            <w:tcW w:w="2074" w:type="dxa"/>
          </w:tcPr>
          <w:p w14:paraId="2B9435E2" w14:textId="77777777" w:rsidR="00795038" w:rsidRDefault="00795038" w:rsidP="00922577">
            <w:pPr>
              <w:rPr>
                <w:lang w:eastAsia="zh-CN"/>
              </w:rPr>
            </w:pPr>
            <w:r>
              <w:rPr>
                <w:lang w:eastAsia="zh-CN"/>
              </w:rPr>
              <w:t>Transformer CSI reconstruction part</w:t>
            </w:r>
          </w:p>
        </w:tc>
        <w:tc>
          <w:tcPr>
            <w:tcW w:w="2074" w:type="dxa"/>
          </w:tcPr>
          <w:p w14:paraId="6FE3EC0D" w14:textId="77777777" w:rsidR="00795038" w:rsidRDefault="00795038" w:rsidP="00922577">
            <w:pPr>
              <w:rPr>
                <w:lang w:eastAsia="zh-CN"/>
              </w:rPr>
            </w:pPr>
            <w:r>
              <w:rPr>
                <w:lang w:eastAsia="zh-CN"/>
              </w:rPr>
              <w:t>CNN CSI reconstruction part</w:t>
            </w:r>
          </w:p>
        </w:tc>
        <w:tc>
          <w:tcPr>
            <w:tcW w:w="2074" w:type="dxa"/>
          </w:tcPr>
          <w:p w14:paraId="15E39D78" w14:textId="77777777" w:rsidR="00795038" w:rsidRDefault="00795038" w:rsidP="00922577">
            <w:pPr>
              <w:rPr>
                <w:lang w:eastAsia="zh-CN"/>
              </w:rPr>
            </w:pPr>
            <w:r>
              <w:rPr>
                <w:lang w:eastAsia="zh-CN"/>
              </w:rPr>
              <w:t>MLP CSI reconstruction part</w:t>
            </w:r>
          </w:p>
        </w:tc>
      </w:tr>
      <w:tr w:rsidR="00795038" w14:paraId="24EC149E" w14:textId="77777777" w:rsidTr="00922577">
        <w:tc>
          <w:tcPr>
            <w:tcW w:w="2835" w:type="dxa"/>
          </w:tcPr>
          <w:p w14:paraId="63803D2C" w14:textId="77777777" w:rsidR="00795038" w:rsidRDefault="00795038" w:rsidP="00922577">
            <w:pPr>
              <w:rPr>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49B7A2C4" w14:textId="77777777" w:rsidR="00795038" w:rsidRDefault="00795038" w:rsidP="00922577">
            <w:pPr>
              <w:jc w:val="center"/>
              <w:rPr>
                <w:lang w:eastAsia="zh-CN"/>
              </w:rPr>
            </w:pPr>
            <w:r>
              <w:rPr>
                <w:rFonts w:eastAsiaTheme="minorEastAsia" w:hint="eastAsia"/>
                <w:lang w:eastAsia="zh-CN"/>
              </w:rPr>
              <w:t>0</w:t>
            </w:r>
            <w:r>
              <w:rPr>
                <w:rFonts w:eastAsiaTheme="minorEastAsia"/>
                <w:lang w:eastAsia="zh-CN"/>
              </w:rPr>
              <w:t>.7950</w:t>
            </w:r>
          </w:p>
        </w:tc>
      </w:tr>
      <w:tr w:rsidR="00795038" w14:paraId="16C3273A" w14:textId="77777777" w:rsidTr="00922577">
        <w:tc>
          <w:tcPr>
            <w:tcW w:w="2835" w:type="dxa"/>
          </w:tcPr>
          <w:p w14:paraId="0FDFBBF5" w14:textId="77777777" w:rsidR="00795038" w:rsidRDefault="00795038" w:rsidP="00922577">
            <w:pPr>
              <w:rPr>
                <w:lang w:eastAsia="zh-CN"/>
              </w:rPr>
            </w:pPr>
            <w:r>
              <w:rPr>
                <w:lang w:eastAsia="zh-CN"/>
              </w:rPr>
              <w:t>Baseline one-to-one model</w:t>
            </w:r>
          </w:p>
        </w:tc>
        <w:tc>
          <w:tcPr>
            <w:tcW w:w="2074" w:type="dxa"/>
          </w:tcPr>
          <w:p w14:paraId="153A4F38" w14:textId="77777777" w:rsidR="00795038" w:rsidRDefault="00795038" w:rsidP="00922577">
            <w:pPr>
              <w:rPr>
                <w:lang w:eastAsia="zh-CN"/>
              </w:rPr>
            </w:pPr>
            <w:r>
              <w:rPr>
                <w:rFonts w:hint="eastAsia"/>
                <w:lang w:eastAsia="zh-CN"/>
              </w:rPr>
              <w:t>~</w:t>
            </w:r>
            <w:r>
              <w:rPr>
                <w:lang w:eastAsia="zh-CN"/>
              </w:rPr>
              <w:t>0.87</w:t>
            </w:r>
          </w:p>
        </w:tc>
        <w:tc>
          <w:tcPr>
            <w:tcW w:w="2074" w:type="dxa"/>
          </w:tcPr>
          <w:p w14:paraId="78FDC712" w14:textId="77777777" w:rsidR="00795038" w:rsidRDefault="00795038" w:rsidP="00922577">
            <w:pPr>
              <w:rPr>
                <w:lang w:eastAsia="zh-CN"/>
              </w:rPr>
            </w:pPr>
            <w:r>
              <w:rPr>
                <w:rFonts w:hint="eastAsia"/>
                <w:lang w:eastAsia="zh-CN"/>
              </w:rPr>
              <w:t>/</w:t>
            </w:r>
          </w:p>
        </w:tc>
        <w:tc>
          <w:tcPr>
            <w:tcW w:w="2074" w:type="dxa"/>
          </w:tcPr>
          <w:p w14:paraId="3ACAF26E" w14:textId="77777777" w:rsidR="00795038" w:rsidRDefault="00795038" w:rsidP="00922577">
            <w:pPr>
              <w:rPr>
                <w:lang w:eastAsia="zh-CN"/>
              </w:rPr>
            </w:pPr>
            <w:r>
              <w:rPr>
                <w:rFonts w:hint="eastAsia"/>
                <w:lang w:eastAsia="zh-CN"/>
              </w:rPr>
              <w:t>/</w:t>
            </w:r>
          </w:p>
        </w:tc>
      </w:tr>
      <w:tr w:rsidR="00795038" w14:paraId="7A48D879" w14:textId="77777777" w:rsidTr="00922577">
        <w:tc>
          <w:tcPr>
            <w:tcW w:w="2835" w:type="dxa"/>
          </w:tcPr>
          <w:p w14:paraId="57C49790" w14:textId="77777777" w:rsidR="00795038" w:rsidRDefault="00795038" w:rsidP="00922577">
            <w:pPr>
              <w:rPr>
                <w:lang w:eastAsia="zh-CN"/>
              </w:rPr>
            </w:pPr>
            <w:r>
              <w:rPr>
                <w:lang w:eastAsia="zh-CN"/>
              </w:rPr>
              <w:t>Transformer CSI generation part to Transformer and MLP CSI reconstruction part</w:t>
            </w:r>
          </w:p>
        </w:tc>
        <w:tc>
          <w:tcPr>
            <w:tcW w:w="2074" w:type="dxa"/>
          </w:tcPr>
          <w:p w14:paraId="2BF751B2" w14:textId="77777777" w:rsidR="00795038" w:rsidRDefault="00795038" w:rsidP="00922577">
            <w:pPr>
              <w:rPr>
                <w:lang w:eastAsia="zh-CN"/>
              </w:rPr>
            </w:pPr>
            <w:r>
              <w:rPr>
                <w:rFonts w:hint="eastAsia"/>
                <w:lang w:eastAsia="zh-CN"/>
              </w:rPr>
              <w:t>0</w:t>
            </w:r>
            <w:r>
              <w:rPr>
                <w:lang w:eastAsia="zh-CN"/>
              </w:rPr>
              <w:t>.8526</w:t>
            </w:r>
          </w:p>
        </w:tc>
        <w:tc>
          <w:tcPr>
            <w:tcW w:w="2074" w:type="dxa"/>
          </w:tcPr>
          <w:p w14:paraId="4A05E019" w14:textId="77777777" w:rsidR="00795038" w:rsidRDefault="00795038" w:rsidP="00922577">
            <w:pPr>
              <w:rPr>
                <w:lang w:eastAsia="zh-CN"/>
              </w:rPr>
            </w:pPr>
            <w:r>
              <w:rPr>
                <w:rFonts w:hint="eastAsia"/>
                <w:lang w:eastAsia="zh-CN"/>
              </w:rPr>
              <w:t>/</w:t>
            </w:r>
          </w:p>
        </w:tc>
        <w:tc>
          <w:tcPr>
            <w:tcW w:w="2074" w:type="dxa"/>
          </w:tcPr>
          <w:p w14:paraId="5E72EF07" w14:textId="77777777" w:rsidR="00795038" w:rsidRDefault="00795038" w:rsidP="00922577">
            <w:pPr>
              <w:rPr>
                <w:lang w:eastAsia="zh-CN"/>
              </w:rPr>
            </w:pPr>
            <w:r>
              <w:rPr>
                <w:rFonts w:hint="eastAsia"/>
                <w:lang w:eastAsia="zh-CN"/>
              </w:rPr>
              <w:t>0</w:t>
            </w:r>
            <w:r>
              <w:rPr>
                <w:lang w:eastAsia="zh-CN"/>
              </w:rPr>
              <w:t>.8350</w:t>
            </w:r>
          </w:p>
        </w:tc>
      </w:tr>
      <w:tr w:rsidR="00795038" w14:paraId="3E82531B" w14:textId="77777777" w:rsidTr="00922577">
        <w:tc>
          <w:tcPr>
            <w:tcW w:w="2835" w:type="dxa"/>
          </w:tcPr>
          <w:p w14:paraId="57A5A09A" w14:textId="77777777" w:rsidR="00795038" w:rsidRDefault="00795038" w:rsidP="00922577">
            <w:pPr>
              <w:rPr>
                <w:lang w:eastAsia="zh-CN"/>
              </w:rPr>
            </w:pPr>
            <w:r>
              <w:rPr>
                <w:lang w:eastAsia="zh-CN"/>
              </w:rPr>
              <w:t>Transformer CSI generation part to Transformer and CNN CSI reconstruction part</w:t>
            </w:r>
          </w:p>
        </w:tc>
        <w:tc>
          <w:tcPr>
            <w:tcW w:w="2074" w:type="dxa"/>
          </w:tcPr>
          <w:p w14:paraId="080F1D86" w14:textId="77777777" w:rsidR="00795038" w:rsidRDefault="00795038" w:rsidP="00922577">
            <w:pPr>
              <w:rPr>
                <w:lang w:eastAsia="zh-CN"/>
              </w:rPr>
            </w:pPr>
            <w:r>
              <w:rPr>
                <w:rFonts w:hint="eastAsia"/>
                <w:lang w:eastAsia="zh-CN"/>
              </w:rPr>
              <w:t>0</w:t>
            </w:r>
            <w:r>
              <w:rPr>
                <w:lang w:eastAsia="zh-CN"/>
              </w:rPr>
              <w:t>.8633</w:t>
            </w:r>
          </w:p>
        </w:tc>
        <w:tc>
          <w:tcPr>
            <w:tcW w:w="2074" w:type="dxa"/>
          </w:tcPr>
          <w:p w14:paraId="46EC4E88" w14:textId="77777777" w:rsidR="00795038" w:rsidRDefault="00795038" w:rsidP="00922577">
            <w:pPr>
              <w:rPr>
                <w:lang w:eastAsia="zh-CN"/>
              </w:rPr>
            </w:pPr>
            <w:r>
              <w:rPr>
                <w:rFonts w:hint="eastAsia"/>
                <w:lang w:eastAsia="zh-CN"/>
              </w:rPr>
              <w:t>0</w:t>
            </w:r>
            <w:r>
              <w:rPr>
                <w:lang w:eastAsia="zh-CN"/>
              </w:rPr>
              <w:t>.8582</w:t>
            </w:r>
          </w:p>
        </w:tc>
        <w:tc>
          <w:tcPr>
            <w:tcW w:w="2074" w:type="dxa"/>
          </w:tcPr>
          <w:p w14:paraId="728DA1BA" w14:textId="77777777" w:rsidR="00795038" w:rsidRDefault="00795038" w:rsidP="00922577">
            <w:pPr>
              <w:rPr>
                <w:lang w:eastAsia="zh-CN"/>
              </w:rPr>
            </w:pPr>
            <w:r>
              <w:rPr>
                <w:rFonts w:hint="eastAsia"/>
                <w:lang w:eastAsia="zh-CN"/>
              </w:rPr>
              <w:t>/</w:t>
            </w:r>
          </w:p>
        </w:tc>
      </w:tr>
      <w:tr w:rsidR="00795038" w14:paraId="5E7B381D" w14:textId="77777777" w:rsidTr="00922577">
        <w:tc>
          <w:tcPr>
            <w:tcW w:w="2835" w:type="dxa"/>
          </w:tcPr>
          <w:p w14:paraId="28BB1A70" w14:textId="77777777" w:rsidR="00795038" w:rsidRDefault="00795038" w:rsidP="00922577">
            <w:pPr>
              <w:rPr>
                <w:lang w:eastAsia="zh-CN"/>
              </w:rPr>
            </w:pPr>
            <w:r>
              <w:rPr>
                <w:lang w:eastAsia="zh-CN"/>
              </w:rPr>
              <w:t>Transformer CSI generation part to Transformer, CNN, and MLP CSI reconstruction part</w:t>
            </w:r>
          </w:p>
        </w:tc>
        <w:tc>
          <w:tcPr>
            <w:tcW w:w="2074" w:type="dxa"/>
          </w:tcPr>
          <w:p w14:paraId="2CF1F62F" w14:textId="77777777" w:rsidR="00795038" w:rsidRDefault="00795038" w:rsidP="00922577">
            <w:pPr>
              <w:rPr>
                <w:lang w:eastAsia="zh-CN"/>
              </w:rPr>
            </w:pPr>
            <w:r>
              <w:rPr>
                <w:rFonts w:hint="eastAsia"/>
                <w:lang w:eastAsia="zh-CN"/>
              </w:rPr>
              <w:t>0</w:t>
            </w:r>
            <w:r>
              <w:rPr>
                <w:lang w:eastAsia="zh-CN"/>
              </w:rPr>
              <w:t>.8563</w:t>
            </w:r>
          </w:p>
        </w:tc>
        <w:tc>
          <w:tcPr>
            <w:tcW w:w="2074" w:type="dxa"/>
          </w:tcPr>
          <w:p w14:paraId="597E2517" w14:textId="77777777" w:rsidR="00795038" w:rsidRDefault="00795038" w:rsidP="00922577">
            <w:pPr>
              <w:rPr>
                <w:lang w:eastAsia="zh-CN"/>
              </w:rPr>
            </w:pPr>
            <w:r>
              <w:rPr>
                <w:rFonts w:hint="eastAsia"/>
                <w:lang w:eastAsia="zh-CN"/>
              </w:rPr>
              <w:t>0</w:t>
            </w:r>
            <w:r>
              <w:rPr>
                <w:lang w:eastAsia="zh-CN"/>
              </w:rPr>
              <w:t>.8525</w:t>
            </w:r>
          </w:p>
        </w:tc>
        <w:tc>
          <w:tcPr>
            <w:tcW w:w="2074" w:type="dxa"/>
          </w:tcPr>
          <w:p w14:paraId="5761D026" w14:textId="77777777" w:rsidR="00795038" w:rsidRDefault="00795038" w:rsidP="00922577">
            <w:pPr>
              <w:rPr>
                <w:lang w:eastAsia="zh-CN"/>
              </w:rPr>
            </w:pPr>
            <w:r>
              <w:rPr>
                <w:rFonts w:hint="eastAsia"/>
                <w:lang w:eastAsia="zh-CN"/>
              </w:rPr>
              <w:t>0</w:t>
            </w:r>
            <w:r>
              <w:rPr>
                <w:lang w:eastAsia="zh-CN"/>
              </w:rPr>
              <w:t>.8434</w:t>
            </w:r>
          </w:p>
        </w:tc>
      </w:tr>
    </w:tbl>
    <w:p w14:paraId="717BE276" w14:textId="1C46B847" w:rsidR="00D0667F" w:rsidRPr="00371F1C" w:rsidRDefault="00795038" w:rsidP="00795038">
      <w:pPr>
        <w:rPr>
          <w:rFonts w:eastAsiaTheme="minorEastAsia"/>
          <w:lang w:eastAsia="zh-CN"/>
        </w:rPr>
      </w:pPr>
      <w:r>
        <w:rPr>
          <w:rFonts w:eastAsiaTheme="minorEastAsia"/>
          <w:lang w:eastAsia="zh-CN"/>
        </w:rPr>
        <w:t xml:space="preserve">Results in </w:t>
      </w:r>
      <w:r>
        <w:rPr>
          <w:rFonts w:eastAsiaTheme="minorEastAsia"/>
          <w:lang w:eastAsia="zh-CN"/>
        </w:rPr>
        <w:fldChar w:fldCharType="begin"/>
      </w:r>
      <w:r>
        <w:rPr>
          <w:rFonts w:eastAsiaTheme="minorEastAsia"/>
          <w:lang w:eastAsia="zh-CN"/>
        </w:rPr>
        <w:instrText xml:space="preserve"> REF _Ref115453643 \r \h </w:instrText>
      </w:r>
      <w:r>
        <w:rPr>
          <w:rFonts w:eastAsiaTheme="minorEastAsia"/>
          <w:lang w:eastAsia="zh-CN"/>
        </w:rPr>
      </w:r>
      <w:r>
        <w:rPr>
          <w:rFonts w:eastAsiaTheme="minorEastAsia"/>
          <w:lang w:eastAsia="zh-CN"/>
        </w:rPr>
        <w:fldChar w:fldCharType="separate"/>
      </w:r>
      <w:r w:rsidR="00D95B25">
        <w:rPr>
          <w:rFonts w:eastAsiaTheme="minorEastAsia"/>
          <w:lang w:eastAsia="zh-CN"/>
        </w:rPr>
        <w:t>Table 13</w:t>
      </w:r>
      <w:r>
        <w:rPr>
          <w:rFonts w:eastAsiaTheme="minorEastAsia"/>
          <w:lang w:eastAsia="zh-CN"/>
        </w:rPr>
        <w:fldChar w:fldCharType="end"/>
      </w:r>
      <w:r>
        <w:rPr>
          <w:rFonts w:eastAsiaTheme="minorEastAsia"/>
          <w:lang w:eastAsia="zh-CN"/>
        </w:rPr>
        <w:t xml:space="preserve"> demonstrate that </w:t>
      </w:r>
      <w:r w:rsidRPr="00A96158">
        <w:rPr>
          <w:lang w:eastAsia="zh-CN"/>
        </w:rPr>
        <w:t xml:space="preserve">one common CSI </w:t>
      </w:r>
      <w:r>
        <w:rPr>
          <w:lang w:eastAsia="zh-CN"/>
        </w:rPr>
        <w:t>generation</w:t>
      </w:r>
      <w:r w:rsidRPr="00A96158">
        <w:rPr>
          <w:lang w:eastAsia="zh-CN"/>
        </w:rPr>
        <w:t xml:space="preserve"> part to </w:t>
      </w:r>
      <w:r>
        <w:rPr>
          <w:lang w:eastAsia="zh-CN"/>
        </w:rPr>
        <w:t>multiple</w:t>
      </w:r>
      <w:r w:rsidRPr="00A96158">
        <w:rPr>
          <w:lang w:eastAsia="zh-CN"/>
        </w:rPr>
        <w:t xml:space="preserve"> CSI </w:t>
      </w:r>
      <w:r>
        <w:rPr>
          <w:lang w:eastAsia="zh-CN"/>
        </w:rPr>
        <w:t>reconstruction</w:t>
      </w:r>
      <w:r w:rsidRPr="00A96158">
        <w:rPr>
          <w:lang w:eastAsia="zh-CN"/>
        </w:rPr>
        <w:t xml:space="preserve"> parts of different </w:t>
      </w:r>
      <w:r>
        <w:rPr>
          <w:lang w:eastAsia="zh-CN"/>
        </w:rPr>
        <w:t>networks also suffer from some performance loss, which enlarges as the number of supported CSI reconstruction parts increases. Considering one common CSI generation part matching three CSI reconstruction parts, SGCS performance gain of AI/ML models over Rel-16 Type II codebook reduce from 0.075 to 0.061, i.e., losing about 19% performance gain.</w:t>
      </w:r>
      <w:r>
        <w:rPr>
          <w:rFonts w:eastAsiaTheme="minorEastAsia" w:hint="eastAsia"/>
          <w:lang w:eastAsia="zh-CN"/>
        </w:rPr>
        <w:t xml:space="preserve"> </w:t>
      </w:r>
      <w:r>
        <w:rPr>
          <w:lang w:eastAsia="zh-CN"/>
        </w:rPr>
        <w:t>Interestingly, the performance loss in common CSI generation part is generally lower than that in common CSI reconstruction part, which needs further study and verification.</w:t>
      </w:r>
      <w:r w:rsidR="00D0667F">
        <w:rPr>
          <w:lang w:eastAsia="zh-CN"/>
        </w:rPr>
        <w:t xml:space="preserve"> </w:t>
      </w:r>
    </w:p>
    <w:p w14:paraId="718640E0" w14:textId="77777777" w:rsidR="00795038" w:rsidRPr="000A0685" w:rsidRDefault="00795038" w:rsidP="00844284">
      <w:pPr>
        <w:pStyle w:val="observation"/>
      </w:pPr>
      <w:bookmarkStart w:id="46" w:name="_Ref115456452"/>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bookmarkEnd w:id="46"/>
    </w:p>
    <w:p w14:paraId="4673BAE0" w14:textId="48F742E3" w:rsidR="00795038" w:rsidRPr="000A0685" w:rsidRDefault="00795038" w:rsidP="00844284">
      <w:pPr>
        <w:pStyle w:val="observation"/>
      </w:pPr>
      <w:bookmarkStart w:id="47" w:name="_Ref115456456"/>
      <w:r>
        <w:t>Considering one common CSI generation part matching three CSI reconstruction parts, SGCS performance gain of AI/ML models over Rel-16 Type II codebook reduce from 0.075 to 0.061, i.e., losing about 19% performance gain.</w:t>
      </w:r>
      <w:bookmarkEnd w:id="47"/>
    </w:p>
    <w:p w14:paraId="64930934" w14:textId="77777777" w:rsidR="00795038" w:rsidRDefault="00795038" w:rsidP="00795038">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7D5060D" w14:textId="77777777" w:rsidR="00795038" w:rsidRDefault="00795038" w:rsidP="00795038">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42560BB8" w14:textId="77777777" w:rsidR="00795038" w:rsidRDefault="00795038" w:rsidP="00795038">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3CC39B6A" w14:textId="414F3DD8" w:rsidR="003C659A" w:rsidRDefault="00795038" w:rsidP="00795038">
      <w:bookmarkStart w:id="48" w:name="_Ref115456460"/>
      <w:r>
        <w:t>Overhead in information exchange for training collaboration type 2 grows linearly with the number of iterations at training stage.</w:t>
      </w:r>
      <w:bookmarkEnd w:id="48"/>
    </w:p>
    <w:p w14:paraId="180470BF" w14:textId="7D660ABA" w:rsidR="002E64EF" w:rsidRDefault="002E64EF" w:rsidP="00795038">
      <w:pPr>
        <w:rPr>
          <w:rFonts w:eastAsiaTheme="minorEastAsia"/>
          <w:lang w:eastAsia="zh-CN"/>
        </w:rPr>
      </w:pPr>
    </w:p>
    <w:p w14:paraId="49CE63FD" w14:textId="77777777" w:rsidR="002E64EF" w:rsidRDefault="002E64EF" w:rsidP="002E64EF">
      <w:pPr>
        <w:pStyle w:val="title2"/>
        <w:rPr>
          <w:rFonts w:eastAsiaTheme="minorEastAsia"/>
        </w:rPr>
      </w:pPr>
      <w:r>
        <w:rPr>
          <w:rFonts w:eastAsiaTheme="minorEastAsia"/>
        </w:rPr>
        <w:t>Evaluations on Type 3: Separate training</w:t>
      </w:r>
    </w:p>
    <w:p w14:paraId="1154BAB3" w14:textId="43924BC7" w:rsidR="00B40DA5" w:rsidRDefault="00795038" w:rsidP="00B40DA5">
      <w:pPr>
        <w:rPr>
          <w:rFonts w:eastAsiaTheme="minorEastAsia"/>
          <w:lang w:eastAsia="zh-CN"/>
        </w:rPr>
      </w:pPr>
      <w:r>
        <w:rPr>
          <w:rFonts w:eastAsiaTheme="minorEastAsia" w:hint="eastAsia"/>
          <w:lang w:eastAsia="zh-CN"/>
        </w:rPr>
        <w:t>Dur</w:t>
      </w:r>
      <w:r>
        <w:rPr>
          <w:rFonts w:eastAsiaTheme="minorEastAsia"/>
          <w:lang w:eastAsia="zh-CN"/>
        </w:rPr>
        <w:t xml:space="preserve">ing our evaluation of training collaboration type3, we consider sequential training starting with UE side training. Meanwhile, we find the results of sequential training starting with UE side training almost the same with the those of sequential training starting with network side training. Therefore, we believe our observations will hold for both cases. Besides, we think the term “starting with UE side training” or “starting with network side training” are not very suitable to cover all cases for separate training. For example, network and UE could train their model separately in advance, and UE then share the input/output for CSI reconstruction part to network to help to finetune the model trained by network. In such case, it is difficult to say the separate training procedure strictly starting at which side. We propose to define “active” and “passive” side for separate training, where the </w:t>
      </w:r>
      <w:r>
        <w:rPr>
          <w:rFonts w:eastAsiaTheme="minorEastAsia"/>
          <w:lang w:eastAsia="zh-CN"/>
        </w:rPr>
        <w:lastRenderedPageBreak/>
        <w:t>“active” side actively shares the data for the model at “passive” side to align them. Then we can clearly categorize the interaction approaches for separate training into two types: 1) UE is active side and network is the passive side; 2) network is active side and UE is passive side. Although we propose to modify the terms, we still use “</w:t>
      </w:r>
      <w:r w:rsidRPr="00E02CCF">
        <w:rPr>
          <w:rFonts w:eastAsiaTheme="minorEastAsia"/>
          <w:lang w:eastAsia="zh-CN"/>
        </w:rPr>
        <w:t>sequential training starting with UE side training</w:t>
      </w:r>
      <w:r>
        <w:rPr>
          <w:rFonts w:eastAsiaTheme="minorEastAsia"/>
          <w:lang w:eastAsia="zh-CN"/>
        </w:rPr>
        <w:t>” to depict our interaction approach in the remaining part of this subsection.</w:t>
      </w:r>
    </w:p>
    <w:p w14:paraId="50552247" w14:textId="77777777" w:rsidR="00795038" w:rsidRDefault="00795038" w:rsidP="00795038">
      <w:pPr>
        <w:rPr>
          <w:rFonts w:eastAsiaTheme="minorEastAsia"/>
          <w:lang w:eastAsia="zh-CN"/>
        </w:rPr>
      </w:pPr>
      <w:r>
        <w:rPr>
          <w:rFonts w:eastAsiaTheme="minorEastAsia"/>
          <w:noProof/>
          <w:lang w:eastAsia="zh-CN"/>
        </w:rPr>
        <w:drawing>
          <wp:inline distT="0" distB="0" distL="0" distR="0" wp14:anchorId="525A348F" wp14:editId="699F2125">
            <wp:extent cx="5852321" cy="2759093"/>
            <wp:effectExtent l="0" t="0" r="0" b="317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6D10DB4D" w14:textId="77777777" w:rsidR="00795038" w:rsidRDefault="00795038" w:rsidP="00795038">
      <w:pPr>
        <w:pStyle w:val="figure"/>
        <w:rPr>
          <w:rFonts w:eastAsiaTheme="minorEastAsia"/>
          <w:lang w:eastAsia="zh-CN"/>
        </w:rPr>
      </w:pPr>
      <w:bookmarkStart w:id="49" w:name="_Ref111214830"/>
      <w:r>
        <w:rPr>
          <w:rFonts w:eastAsiaTheme="minorEastAsia"/>
          <w:lang w:eastAsia="zh-CN"/>
        </w:rPr>
        <w:t>An illustration of separate training procedure.</w:t>
      </w:r>
      <w:bookmarkEnd w:id="49"/>
    </w:p>
    <w:p w14:paraId="3ABA0D30" w14:textId="77777777" w:rsidR="00795038" w:rsidRDefault="00795038" w:rsidP="00795038">
      <w:pPr>
        <w:rPr>
          <w:rFonts w:eastAsiaTheme="minorEastAsia"/>
          <w:lang w:eastAsia="zh-CN"/>
        </w:rPr>
      </w:pPr>
      <w:r>
        <w:rPr>
          <w:rFonts w:eastAsiaTheme="minorEastAsia"/>
          <w:lang w:eastAsia="zh-CN"/>
        </w:rPr>
        <w:t xml:space="preserve">Detailed procedure of sequential training starting with UE side training is presented as follows: (also illustrated in </w:t>
      </w:r>
      <w:r>
        <w:rPr>
          <w:rFonts w:eastAsiaTheme="minorEastAsia"/>
          <w:lang w:eastAsia="zh-CN"/>
        </w:rPr>
        <w:fldChar w:fldCharType="begin"/>
      </w:r>
      <w:r>
        <w:rPr>
          <w:rFonts w:eastAsiaTheme="minorEastAsia"/>
          <w:lang w:eastAsia="zh-CN"/>
        </w:rPr>
        <w:instrText xml:space="preserve"> REF _Ref111214830 \r \h </w:instrText>
      </w:r>
      <w:r>
        <w:rPr>
          <w:rFonts w:eastAsiaTheme="minorEastAsia"/>
          <w:lang w:eastAsia="zh-CN"/>
        </w:rPr>
      </w:r>
      <w:r>
        <w:rPr>
          <w:rFonts w:eastAsiaTheme="minorEastAsia"/>
          <w:lang w:eastAsia="zh-CN"/>
        </w:rPr>
        <w:fldChar w:fldCharType="separate"/>
      </w:r>
      <w:r>
        <w:rPr>
          <w:rFonts w:eastAsiaTheme="minorEastAsia"/>
          <w:lang w:eastAsia="zh-CN"/>
        </w:rPr>
        <w:t>Figure 18</w:t>
      </w:r>
      <w:r>
        <w:rPr>
          <w:rFonts w:eastAsiaTheme="minorEastAsia"/>
          <w:lang w:eastAsia="zh-CN"/>
        </w:rPr>
        <w:fldChar w:fldCharType="end"/>
      </w:r>
      <w:r>
        <w:rPr>
          <w:rFonts w:eastAsiaTheme="minorEastAsia"/>
          <w:lang w:eastAsia="zh-CN"/>
        </w:rPr>
        <w:t>, where “Encoder” refers to CSI generation part and “Decoder” refers to CSI reconstruction part.)</w:t>
      </w:r>
    </w:p>
    <w:p w14:paraId="0E98B9CA" w14:textId="77777777" w:rsidR="00795038" w:rsidRPr="00C00605" w:rsidRDefault="00795038" w:rsidP="00795038">
      <w:pPr>
        <w:rPr>
          <w:rFonts w:eastAsiaTheme="minorEastAsia"/>
        </w:rPr>
      </w:pPr>
      <w:r>
        <w:rPr>
          <w:rFonts w:eastAsiaTheme="minorEastAsia"/>
        </w:rPr>
        <w:t xml:space="preserve">Step 1: </w:t>
      </w:r>
      <w:r w:rsidRPr="00C00605">
        <w:rPr>
          <w:rFonts w:eastAsiaTheme="minorEastAsia" w:hint="eastAsia"/>
        </w:rPr>
        <w:t>T</w:t>
      </w:r>
      <w:r w:rsidRPr="00C00605">
        <w:rPr>
          <w:rFonts w:eastAsiaTheme="minorEastAsia"/>
        </w:rPr>
        <w:t xml:space="preserve">he encoder is trained firstly at UE </w:t>
      </w:r>
      <w:r>
        <w:rPr>
          <w:rFonts w:eastAsiaTheme="minorEastAsia"/>
        </w:rPr>
        <w:t xml:space="preserve">or a server at UE side </w:t>
      </w:r>
      <w:r w:rsidRPr="00C00605">
        <w:rPr>
          <w:rFonts w:eastAsiaTheme="minorEastAsia"/>
        </w:rPr>
        <w:t>using collected dataset0</w:t>
      </w:r>
      <w:r>
        <w:rPr>
          <w:rFonts w:eastAsiaTheme="minorEastAsia"/>
        </w:rPr>
        <w:t>. Specifically, a complete model containing both encoder and decoder is trained and then the encoder is picked out for separate training. The decoder obtained in step 1 is termed as decoder0.</w:t>
      </w:r>
    </w:p>
    <w:p w14:paraId="141C3B93" w14:textId="77777777" w:rsidR="00795038" w:rsidRPr="00C00605" w:rsidRDefault="00795038" w:rsidP="00795038">
      <w:pPr>
        <w:rPr>
          <w:rFonts w:eastAsiaTheme="minorEastAsia"/>
        </w:rPr>
      </w:pPr>
      <w:r>
        <w:rPr>
          <w:rFonts w:eastAsiaTheme="minorEastAsia"/>
        </w:rPr>
        <w:t xml:space="preserve">Step 2: </w:t>
      </w:r>
      <w:r w:rsidRPr="00C00605">
        <w:rPr>
          <w:rFonts w:eastAsiaTheme="minorEastAsia" w:hint="eastAsia"/>
        </w:rPr>
        <w:t>U</w:t>
      </w:r>
      <w:r w:rsidRPr="00C00605">
        <w:rPr>
          <w:rFonts w:eastAsiaTheme="minorEastAsia"/>
        </w:rPr>
        <w:t xml:space="preserve">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1A262AEE" w14:textId="77777777" w:rsidR="00795038" w:rsidRPr="00C00605" w:rsidRDefault="00795038" w:rsidP="00795038">
      <w:pPr>
        <w:rPr>
          <w:rFonts w:eastAsiaTheme="minorEastAsia"/>
        </w:rPr>
      </w:pPr>
      <w:r>
        <w:rPr>
          <w:rFonts w:eastAsiaTheme="minorEastAsia"/>
        </w:rPr>
        <w:t xml:space="preserve">Step 3: </w:t>
      </w:r>
      <w:r w:rsidRPr="00C00605">
        <w:rPr>
          <w:rFonts w:eastAsiaTheme="minorEastAsia" w:hint="eastAsia"/>
        </w:rPr>
        <w:t>U</w:t>
      </w:r>
      <w:r w:rsidRPr="00C00605">
        <w:rPr>
          <w:rFonts w:eastAsiaTheme="minorEastAsia"/>
        </w:rPr>
        <w:t>E transmits the exchang</w:t>
      </w:r>
      <w:r>
        <w:rPr>
          <w:rFonts w:eastAsiaTheme="minorEastAsia"/>
        </w:rPr>
        <w:t>ing</w:t>
      </w:r>
      <w:r w:rsidRPr="00C00605">
        <w:rPr>
          <w:rFonts w:eastAsiaTheme="minorEastAsia"/>
        </w:rPr>
        <w:t xml:space="preserve"> dataset to gNB</w:t>
      </w:r>
      <w:r>
        <w:rPr>
          <w:rFonts w:eastAsiaTheme="minorEastAsia"/>
        </w:rPr>
        <w:t>.</w:t>
      </w:r>
    </w:p>
    <w:p w14:paraId="4549AC99" w14:textId="77777777" w:rsidR="00795038" w:rsidRPr="00C00605" w:rsidRDefault="00795038" w:rsidP="00795038">
      <w:pPr>
        <w:rPr>
          <w:rFonts w:eastAsiaTheme="minorEastAsia"/>
        </w:rPr>
      </w:pPr>
      <w:r>
        <w:rPr>
          <w:rFonts w:eastAsiaTheme="minorEastAsia"/>
        </w:rPr>
        <w:t xml:space="preserve">Step 4: </w:t>
      </w:r>
      <w:r w:rsidRPr="00C00605">
        <w:rPr>
          <w:rFonts w:eastAsiaTheme="minorEastAsia" w:hint="eastAsia"/>
        </w:rPr>
        <w:t>g</w:t>
      </w:r>
      <w:r w:rsidRPr="00C00605">
        <w:rPr>
          <w:rFonts w:eastAsiaTheme="minorEastAsia"/>
        </w:rPr>
        <w:t>NB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decoder via supervised learning</w:t>
      </w:r>
      <w:r>
        <w:rPr>
          <w:rFonts w:eastAsiaTheme="minorEastAsia"/>
        </w:rPr>
        <w:t>. The decoder obtained in this step is termed as decoder1.</w:t>
      </w:r>
    </w:p>
    <w:p w14:paraId="366F5601" w14:textId="77777777" w:rsidR="00795038" w:rsidRDefault="00795038" w:rsidP="00795038">
      <w:pPr>
        <w:rPr>
          <w:rFonts w:eastAsiaTheme="minorEastAsia"/>
          <w:lang w:eastAsia="zh-CN"/>
        </w:rPr>
      </w:pPr>
      <w:r>
        <w:rPr>
          <w:rFonts w:eastAsiaTheme="minorEastAsia"/>
        </w:rPr>
        <w:t>Step 5: Test the SGCS of joint inference of encoder and decoder based on dataset2.</w:t>
      </w:r>
    </w:p>
    <w:p w14:paraId="684337D5" w14:textId="77777777" w:rsidR="00795038" w:rsidRDefault="00795038" w:rsidP="00795038">
      <w:pPr>
        <w:pStyle w:val="table"/>
      </w:pPr>
      <w:r>
        <w:t>Results for separate training in CSI compression.</w:t>
      </w:r>
    </w:p>
    <w:tbl>
      <w:tblPr>
        <w:tblStyle w:val="aa"/>
        <w:tblW w:w="9056" w:type="dxa"/>
        <w:tblLayout w:type="fixed"/>
        <w:tblLook w:val="04A0" w:firstRow="1" w:lastRow="0" w:firstColumn="1" w:lastColumn="0" w:noHBand="0" w:noVBand="1"/>
      </w:tblPr>
      <w:tblGrid>
        <w:gridCol w:w="1118"/>
        <w:gridCol w:w="1134"/>
        <w:gridCol w:w="794"/>
        <w:gridCol w:w="794"/>
        <w:gridCol w:w="794"/>
        <w:gridCol w:w="794"/>
        <w:gridCol w:w="794"/>
        <w:gridCol w:w="794"/>
        <w:gridCol w:w="680"/>
        <w:gridCol w:w="680"/>
        <w:gridCol w:w="680"/>
      </w:tblGrid>
      <w:tr w:rsidR="00795038" w14:paraId="52BB64E9" w14:textId="77777777" w:rsidTr="00922577">
        <w:trPr>
          <w:trHeight w:val="655"/>
        </w:trPr>
        <w:tc>
          <w:tcPr>
            <w:tcW w:w="1118" w:type="dxa"/>
          </w:tcPr>
          <w:p w14:paraId="75C1CD8D" w14:textId="77777777" w:rsidR="00795038" w:rsidRPr="009167FA" w:rsidRDefault="00795038" w:rsidP="00922577">
            <w:pPr>
              <w:rPr>
                <w:rFonts w:eastAsiaTheme="minorEastAsia"/>
                <w:sz w:val="18"/>
                <w:lang w:eastAsia="zh-CN"/>
              </w:rPr>
            </w:pPr>
            <w:r>
              <w:rPr>
                <w:rFonts w:eastAsiaTheme="minorEastAsia"/>
                <w:sz w:val="18"/>
                <w:lang w:eastAsia="zh-CN"/>
              </w:rPr>
              <w:t>Samples in exchanging dataset</w:t>
            </w:r>
          </w:p>
        </w:tc>
        <w:tc>
          <w:tcPr>
            <w:tcW w:w="1134" w:type="dxa"/>
          </w:tcPr>
          <w:p w14:paraId="26F79EFF" w14:textId="77777777" w:rsidR="00795038" w:rsidRPr="00737F81" w:rsidRDefault="00795038" w:rsidP="00922577">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with </w:t>
            </w:r>
            <w:r>
              <w:rPr>
                <w:rFonts w:hint="eastAsia"/>
                <w:sz w:val="18"/>
              </w:rPr>
              <w:t>3</w:t>
            </w:r>
            <w:r>
              <w:rPr>
                <w:sz w:val="18"/>
              </w:rPr>
              <w:t>00</w:t>
            </w:r>
            <w:r>
              <w:rPr>
                <w:rFonts w:hint="eastAsia"/>
                <w:sz w:val="18"/>
              </w:rPr>
              <w:t>0</w:t>
            </w:r>
            <w:r>
              <w:rPr>
                <w:sz w:val="18"/>
              </w:rPr>
              <w:t>00 samples in step1</w:t>
            </w:r>
          </w:p>
        </w:tc>
        <w:tc>
          <w:tcPr>
            <w:tcW w:w="794" w:type="dxa"/>
          </w:tcPr>
          <w:p w14:paraId="049B7162" w14:textId="77777777" w:rsidR="00795038" w:rsidRPr="00737F81" w:rsidRDefault="00795038" w:rsidP="00922577">
            <w:pPr>
              <w:rPr>
                <w:sz w:val="18"/>
              </w:rPr>
            </w:pPr>
            <w:r w:rsidRPr="00737F81">
              <w:rPr>
                <w:rFonts w:hint="eastAsia"/>
                <w:sz w:val="18"/>
              </w:rPr>
              <w:t>6</w:t>
            </w:r>
            <w:r w:rsidRPr="00737F81">
              <w:rPr>
                <w:sz w:val="18"/>
              </w:rPr>
              <w:t>00000</w:t>
            </w:r>
          </w:p>
        </w:tc>
        <w:tc>
          <w:tcPr>
            <w:tcW w:w="794" w:type="dxa"/>
          </w:tcPr>
          <w:p w14:paraId="5A5980C9" w14:textId="77777777" w:rsidR="00795038" w:rsidRPr="00737F81" w:rsidRDefault="00795038" w:rsidP="00922577">
            <w:pPr>
              <w:rPr>
                <w:sz w:val="18"/>
              </w:rPr>
            </w:pPr>
            <w:r w:rsidRPr="00737F81">
              <w:rPr>
                <w:rFonts w:hint="eastAsia"/>
                <w:sz w:val="18"/>
              </w:rPr>
              <w:t>3</w:t>
            </w:r>
            <w:r w:rsidRPr="00737F81">
              <w:rPr>
                <w:sz w:val="18"/>
              </w:rPr>
              <w:t>00000</w:t>
            </w:r>
          </w:p>
        </w:tc>
        <w:tc>
          <w:tcPr>
            <w:tcW w:w="794" w:type="dxa"/>
          </w:tcPr>
          <w:p w14:paraId="36AE8419" w14:textId="77777777" w:rsidR="00795038" w:rsidRPr="00737F81" w:rsidRDefault="00795038" w:rsidP="00922577">
            <w:pPr>
              <w:rPr>
                <w:sz w:val="18"/>
              </w:rPr>
            </w:pPr>
            <w:r w:rsidRPr="00737F81">
              <w:rPr>
                <w:rFonts w:hint="eastAsia"/>
                <w:sz w:val="18"/>
              </w:rPr>
              <w:t>1</w:t>
            </w:r>
            <w:r w:rsidRPr="00737F81">
              <w:rPr>
                <w:sz w:val="18"/>
              </w:rPr>
              <w:t>00000</w:t>
            </w:r>
          </w:p>
        </w:tc>
        <w:tc>
          <w:tcPr>
            <w:tcW w:w="794" w:type="dxa"/>
          </w:tcPr>
          <w:p w14:paraId="600E8E31" w14:textId="77777777" w:rsidR="00795038" w:rsidRPr="00737F81" w:rsidRDefault="00795038" w:rsidP="00922577">
            <w:pPr>
              <w:rPr>
                <w:sz w:val="18"/>
              </w:rPr>
            </w:pPr>
            <w:r w:rsidRPr="00737F81">
              <w:rPr>
                <w:rFonts w:hint="eastAsia"/>
                <w:sz w:val="18"/>
              </w:rPr>
              <w:t>5</w:t>
            </w:r>
            <w:r w:rsidRPr="00737F81">
              <w:rPr>
                <w:sz w:val="18"/>
              </w:rPr>
              <w:t>0000</w:t>
            </w:r>
          </w:p>
        </w:tc>
        <w:tc>
          <w:tcPr>
            <w:tcW w:w="794" w:type="dxa"/>
          </w:tcPr>
          <w:p w14:paraId="2971E936" w14:textId="77777777" w:rsidR="00795038" w:rsidRPr="00737F81" w:rsidRDefault="00795038" w:rsidP="00922577">
            <w:pPr>
              <w:rPr>
                <w:sz w:val="18"/>
              </w:rPr>
            </w:pPr>
            <w:r w:rsidRPr="00737F81">
              <w:rPr>
                <w:rFonts w:hint="eastAsia"/>
                <w:sz w:val="18"/>
              </w:rPr>
              <w:t>2</w:t>
            </w:r>
            <w:r w:rsidRPr="00737F81">
              <w:rPr>
                <w:sz w:val="18"/>
              </w:rPr>
              <w:t>5000</w:t>
            </w:r>
          </w:p>
        </w:tc>
        <w:tc>
          <w:tcPr>
            <w:tcW w:w="794" w:type="dxa"/>
          </w:tcPr>
          <w:p w14:paraId="120C7651" w14:textId="77777777" w:rsidR="00795038" w:rsidRPr="00737F81" w:rsidRDefault="00795038" w:rsidP="00922577">
            <w:pPr>
              <w:rPr>
                <w:sz w:val="18"/>
              </w:rPr>
            </w:pPr>
            <w:r w:rsidRPr="00737F81">
              <w:rPr>
                <w:rFonts w:hint="eastAsia"/>
                <w:sz w:val="18"/>
              </w:rPr>
              <w:t>1</w:t>
            </w:r>
            <w:r w:rsidRPr="00737F81">
              <w:rPr>
                <w:sz w:val="18"/>
              </w:rPr>
              <w:t>0000</w:t>
            </w:r>
          </w:p>
        </w:tc>
        <w:tc>
          <w:tcPr>
            <w:tcW w:w="680" w:type="dxa"/>
          </w:tcPr>
          <w:p w14:paraId="0323AFA9" w14:textId="77777777" w:rsidR="00795038" w:rsidRPr="00737F81" w:rsidRDefault="00795038" w:rsidP="00922577">
            <w:pPr>
              <w:rPr>
                <w:sz w:val="18"/>
              </w:rPr>
            </w:pPr>
            <w:r w:rsidRPr="00737F81">
              <w:rPr>
                <w:rFonts w:hint="eastAsia"/>
                <w:sz w:val="18"/>
              </w:rPr>
              <w:t>5</w:t>
            </w:r>
            <w:r w:rsidRPr="00737F81">
              <w:rPr>
                <w:sz w:val="18"/>
              </w:rPr>
              <w:t>000</w:t>
            </w:r>
          </w:p>
        </w:tc>
        <w:tc>
          <w:tcPr>
            <w:tcW w:w="680" w:type="dxa"/>
          </w:tcPr>
          <w:p w14:paraId="0B169CA5" w14:textId="77777777" w:rsidR="00795038" w:rsidRPr="00737F81" w:rsidRDefault="00795038" w:rsidP="00922577">
            <w:pPr>
              <w:rPr>
                <w:sz w:val="18"/>
              </w:rPr>
            </w:pPr>
            <w:r w:rsidRPr="00737F81">
              <w:rPr>
                <w:rFonts w:hint="eastAsia"/>
                <w:sz w:val="18"/>
              </w:rPr>
              <w:t>2</w:t>
            </w:r>
            <w:r w:rsidRPr="00737F81">
              <w:rPr>
                <w:sz w:val="18"/>
              </w:rPr>
              <w:t>500</w:t>
            </w:r>
          </w:p>
        </w:tc>
        <w:tc>
          <w:tcPr>
            <w:tcW w:w="680" w:type="dxa"/>
          </w:tcPr>
          <w:p w14:paraId="7D842CE6" w14:textId="77777777" w:rsidR="00795038" w:rsidRPr="00737F81" w:rsidRDefault="00795038" w:rsidP="00922577">
            <w:pPr>
              <w:rPr>
                <w:sz w:val="18"/>
              </w:rPr>
            </w:pPr>
            <w:r w:rsidRPr="00737F81">
              <w:rPr>
                <w:rFonts w:hint="eastAsia"/>
                <w:sz w:val="18"/>
              </w:rPr>
              <w:t>1</w:t>
            </w:r>
            <w:r w:rsidRPr="00737F81">
              <w:rPr>
                <w:sz w:val="18"/>
              </w:rPr>
              <w:t>000</w:t>
            </w:r>
          </w:p>
        </w:tc>
      </w:tr>
      <w:tr w:rsidR="00795038" w14:paraId="153DC684" w14:textId="77777777" w:rsidTr="00922577">
        <w:trPr>
          <w:trHeight w:val="693"/>
        </w:trPr>
        <w:tc>
          <w:tcPr>
            <w:tcW w:w="1118" w:type="dxa"/>
          </w:tcPr>
          <w:p w14:paraId="7A1B28D1" w14:textId="77777777" w:rsidR="00795038" w:rsidRPr="00737F81" w:rsidRDefault="00795038"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setting0</w:t>
            </w:r>
          </w:p>
        </w:tc>
        <w:tc>
          <w:tcPr>
            <w:tcW w:w="1134" w:type="dxa"/>
          </w:tcPr>
          <w:p w14:paraId="7EF9C286" w14:textId="77777777" w:rsidR="00795038" w:rsidRPr="00737F81" w:rsidRDefault="00795038" w:rsidP="00922577">
            <w:pPr>
              <w:rPr>
                <w:sz w:val="18"/>
              </w:rPr>
            </w:pPr>
            <w:r w:rsidRPr="00737F81">
              <w:rPr>
                <w:rFonts w:hint="eastAsia"/>
                <w:sz w:val="18"/>
              </w:rPr>
              <w:t>0</w:t>
            </w:r>
            <w:r w:rsidRPr="00737F81">
              <w:rPr>
                <w:sz w:val="18"/>
              </w:rPr>
              <w:t>.830</w:t>
            </w:r>
          </w:p>
        </w:tc>
        <w:tc>
          <w:tcPr>
            <w:tcW w:w="794" w:type="dxa"/>
          </w:tcPr>
          <w:p w14:paraId="4EA87E66" w14:textId="77777777" w:rsidR="00795038" w:rsidRPr="00737F81" w:rsidRDefault="00795038" w:rsidP="00922577">
            <w:pPr>
              <w:rPr>
                <w:sz w:val="18"/>
              </w:rPr>
            </w:pPr>
            <w:r w:rsidRPr="00737F81">
              <w:rPr>
                <w:rFonts w:hint="eastAsia"/>
                <w:sz w:val="18"/>
              </w:rPr>
              <w:t>0</w:t>
            </w:r>
            <w:r w:rsidRPr="00737F81">
              <w:rPr>
                <w:sz w:val="18"/>
              </w:rPr>
              <w:t>.832</w:t>
            </w:r>
          </w:p>
        </w:tc>
        <w:tc>
          <w:tcPr>
            <w:tcW w:w="794" w:type="dxa"/>
          </w:tcPr>
          <w:p w14:paraId="3105E24D" w14:textId="77777777" w:rsidR="00795038" w:rsidRPr="00737F81" w:rsidRDefault="00795038" w:rsidP="00922577">
            <w:pPr>
              <w:rPr>
                <w:sz w:val="18"/>
              </w:rPr>
            </w:pPr>
            <w:r w:rsidRPr="00737F81">
              <w:rPr>
                <w:rFonts w:hint="eastAsia"/>
                <w:sz w:val="18"/>
              </w:rPr>
              <w:t>0</w:t>
            </w:r>
            <w:r w:rsidRPr="00737F81">
              <w:rPr>
                <w:sz w:val="18"/>
              </w:rPr>
              <w:t>.827</w:t>
            </w:r>
          </w:p>
        </w:tc>
        <w:tc>
          <w:tcPr>
            <w:tcW w:w="794" w:type="dxa"/>
          </w:tcPr>
          <w:p w14:paraId="49C7763E" w14:textId="77777777" w:rsidR="00795038" w:rsidRPr="00737F81" w:rsidRDefault="00795038" w:rsidP="00922577">
            <w:pPr>
              <w:rPr>
                <w:sz w:val="18"/>
              </w:rPr>
            </w:pPr>
            <w:r w:rsidRPr="00737F81">
              <w:rPr>
                <w:rFonts w:hint="eastAsia"/>
                <w:sz w:val="18"/>
              </w:rPr>
              <w:t>0</w:t>
            </w:r>
            <w:r w:rsidRPr="00737F81">
              <w:rPr>
                <w:sz w:val="18"/>
              </w:rPr>
              <w:t>.815</w:t>
            </w:r>
          </w:p>
        </w:tc>
        <w:tc>
          <w:tcPr>
            <w:tcW w:w="794" w:type="dxa"/>
          </w:tcPr>
          <w:p w14:paraId="0410134D" w14:textId="77777777" w:rsidR="00795038" w:rsidRPr="00737F81" w:rsidRDefault="00795038" w:rsidP="00922577">
            <w:pPr>
              <w:rPr>
                <w:sz w:val="18"/>
              </w:rPr>
            </w:pPr>
            <w:r w:rsidRPr="00737F81">
              <w:rPr>
                <w:rFonts w:hint="eastAsia"/>
                <w:sz w:val="18"/>
              </w:rPr>
              <w:t>0</w:t>
            </w:r>
            <w:r w:rsidRPr="00737F81">
              <w:rPr>
                <w:sz w:val="18"/>
              </w:rPr>
              <w:t>.804</w:t>
            </w:r>
          </w:p>
        </w:tc>
        <w:tc>
          <w:tcPr>
            <w:tcW w:w="794" w:type="dxa"/>
          </w:tcPr>
          <w:p w14:paraId="77C11E3A" w14:textId="77777777" w:rsidR="00795038" w:rsidRPr="00737F81" w:rsidRDefault="00795038" w:rsidP="00922577">
            <w:pPr>
              <w:rPr>
                <w:sz w:val="18"/>
              </w:rPr>
            </w:pPr>
            <w:r w:rsidRPr="00737F81">
              <w:rPr>
                <w:rFonts w:hint="eastAsia"/>
                <w:sz w:val="18"/>
              </w:rPr>
              <w:t>0</w:t>
            </w:r>
            <w:r w:rsidRPr="00737F81">
              <w:rPr>
                <w:sz w:val="18"/>
              </w:rPr>
              <w:t>.793</w:t>
            </w:r>
          </w:p>
        </w:tc>
        <w:tc>
          <w:tcPr>
            <w:tcW w:w="794" w:type="dxa"/>
          </w:tcPr>
          <w:p w14:paraId="46B18C2F" w14:textId="77777777" w:rsidR="00795038" w:rsidRPr="00737F81" w:rsidRDefault="00795038" w:rsidP="00922577">
            <w:pPr>
              <w:rPr>
                <w:sz w:val="18"/>
              </w:rPr>
            </w:pPr>
            <w:r w:rsidRPr="00737F81">
              <w:rPr>
                <w:rFonts w:hint="eastAsia"/>
                <w:sz w:val="18"/>
              </w:rPr>
              <w:t>0</w:t>
            </w:r>
            <w:r w:rsidRPr="00737F81">
              <w:rPr>
                <w:sz w:val="18"/>
              </w:rPr>
              <w:t>.776</w:t>
            </w:r>
          </w:p>
        </w:tc>
        <w:tc>
          <w:tcPr>
            <w:tcW w:w="680" w:type="dxa"/>
          </w:tcPr>
          <w:p w14:paraId="245BBD52" w14:textId="77777777" w:rsidR="00795038" w:rsidRPr="00737F81" w:rsidRDefault="00795038" w:rsidP="00922577">
            <w:pPr>
              <w:rPr>
                <w:sz w:val="18"/>
              </w:rPr>
            </w:pPr>
            <w:r w:rsidRPr="00737F81">
              <w:rPr>
                <w:rFonts w:hint="eastAsia"/>
                <w:sz w:val="18"/>
              </w:rPr>
              <w:t>0</w:t>
            </w:r>
            <w:r w:rsidRPr="00737F81">
              <w:rPr>
                <w:sz w:val="18"/>
              </w:rPr>
              <w:t>.761</w:t>
            </w:r>
          </w:p>
        </w:tc>
        <w:tc>
          <w:tcPr>
            <w:tcW w:w="680" w:type="dxa"/>
          </w:tcPr>
          <w:p w14:paraId="6E7AA8E3" w14:textId="77777777" w:rsidR="00795038" w:rsidRPr="00737F81" w:rsidRDefault="00795038" w:rsidP="00922577">
            <w:pPr>
              <w:rPr>
                <w:sz w:val="18"/>
              </w:rPr>
            </w:pPr>
            <w:r w:rsidRPr="00737F81">
              <w:rPr>
                <w:rFonts w:hint="eastAsia"/>
                <w:sz w:val="18"/>
              </w:rPr>
              <w:t>0</w:t>
            </w:r>
            <w:r w:rsidRPr="00737F81">
              <w:rPr>
                <w:sz w:val="18"/>
              </w:rPr>
              <w:t>.733</w:t>
            </w:r>
          </w:p>
        </w:tc>
        <w:tc>
          <w:tcPr>
            <w:tcW w:w="680" w:type="dxa"/>
          </w:tcPr>
          <w:p w14:paraId="72ADEBD9" w14:textId="77777777" w:rsidR="00795038" w:rsidRPr="00737F81" w:rsidRDefault="00795038" w:rsidP="00922577">
            <w:pPr>
              <w:rPr>
                <w:sz w:val="18"/>
              </w:rPr>
            </w:pPr>
            <w:r w:rsidRPr="00737F81">
              <w:rPr>
                <w:rFonts w:hint="eastAsia"/>
                <w:sz w:val="18"/>
              </w:rPr>
              <w:t>0</w:t>
            </w:r>
            <w:r w:rsidRPr="00737F81">
              <w:rPr>
                <w:sz w:val="18"/>
              </w:rPr>
              <w:t>.650</w:t>
            </w:r>
          </w:p>
        </w:tc>
      </w:tr>
      <w:tr w:rsidR="00795038" w14:paraId="1156107F" w14:textId="77777777" w:rsidTr="00922577">
        <w:trPr>
          <w:trHeight w:val="698"/>
        </w:trPr>
        <w:tc>
          <w:tcPr>
            <w:tcW w:w="1118" w:type="dxa"/>
          </w:tcPr>
          <w:p w14:paraId="7DF571F8" w14:textId="77777777" w:rsidR="00795038" w:rsidRPr="00737F81" w:rsidRDefault="00795038" w:rsidP="00922577">
            <w:pPr>
              <w:rPr>
                <w:sz w:val="18"/>
              </w:rPr>
            </w:pPr>
            <w:r>
              <w:rPr>
                <w:rFonts w:hint="eastAsia"/>
                <w:sz w:val="18"/>
              </w:rPr>
              <w:t>T</w:t>
            </w:r>
            <w:r>
              <w:rPr>
                <w:sz w:val="18"/>
              </w:rPr>
              <w:t xml:space="preserve">est SGCS in setting1 </w:t>
            </w:r>
          </w:p>
        </w:tc>
        <w:tc>
          <w:tcPr>
            <w:tcW w:w="1134" w:type="dxa"/>
          </w:tcPr>
          <w:p w14:paraId="4C2223E4" w14:textId="77777777" w:rsidR="00795038" w:rsidRPr="00737F81" w:rsidRDefault="00795038" w:rsidP="00922577">
            <w:pPr>
              <w:rPr>
                <w:sz w:val="18"/>
              </w:rPr>
            </w:pPr>
            <w:r>
              <w:rPr>
                <w:rFonts w:hint="eastAsia"/>
                <w:sz w:val="18"/>
              </w:rPr>
              <w:t>/</w:t>
            </w:r>
          </w:p>
        </w:tc>
        <w:tc>
          <w:tcPr>
            <w:tcW w:w="794" w:type="dxa"/>
          </w:tcPr>
          <w:p w14:paraId="54C7B1C7" w14:textId="77777777" w:rsidR="00795038" w:rsidRPr="00737F81" w:rsidRDefault="00795038" w:rsidP="00922577">
            <w:pPr>
              <w:rPr>
                <w:sz w:val="18"/>
              </w:rPr>
            </w:pPr>
            <w:r>
              <w:rPr>
                <w:rFonts w:hint="eastAsia"/>
                <w:sz w:val="18"/>
              </w:rPr>
              <w:t>/</w:t>
            </w:r>
          </w:p>
        </w:tc>
        <w:tc>
          <w:tcPr>
            <w:tcW w:w="794" w:type="dxa"/>
          </w:tcPr>
          <w:p w14:paraId="0BFBF1DE" w14:textId="77777777" w:rsidR="00795038" w:rsidRPr="00737F81" w:rsidRDefault="00795038" w:rsidP="00922577">
            <w:pPr>
              <w:rPr>
                <w:sz w:val="18"/>
              </w:rPr>
            </w:pPr>
            <w:r>
              <w:rPr>
                <w:rFonts w:hint="eastAsia"/>
                <w:sz w:val="18"/>
              </w:rPr>
              <w:t>0</w:t>
            </w:r>
            <w:r>
              <w:rPr>
                <w:sz w:val="18"/>
              </w:rPr>
              <w:t xml:space="preserve">.830 </w:t>
            </w:r>
          </w:p>
        </w:tc>
        <w:tc>
          <w:tcPr>
            <w:tcW w:w="794" w:type="dxa"/>
          </w:tcPr>
          <w:p w14:paraId="5B7A8B91" w14:textId="77777777" w:rsidR="00795038" w:rsidRPr="00737F81" w:rsidRDefault="00795038" w:rsidP="00922577">
            <w:pPr>
              <w:rPr>
                <w:sz w:val="18"/>
              </w:rPr>
            </w:pPr>
            <w:r>
              <w:rPr>
                <w:rFonts w:hint="eastAsia"/>
                <w:sz w:val="18"/>
              </w:rPr>
              <w:t>/</w:t>
            </w:r>
          </w:p>
        </w:tc>
        <w:tc>
          <w:tcPr>
            <w:tcW w:w="794" w:type="dxa"/>
          </w:tcPr>
          <w:p w14:paraId="0749232E" w14:textId="77777777" w:rsidR="00795038" w:rsidRPr="00737F81" w:rsidRDefault="00795038" w:rsidP="00922577">
            <w:pPr>
              <w:rPr>
                <w:sz w:val="18"/>
              </w:rPr>
            </w:pPr>
            <w:r>
              <w:rPr>
                <w:rFonts w:hint="eastAsia"/>
                <w:sz w:val="18"/>
              </w:rPr>
              <w:t>/</w:t>
            </w:r>
          </w:p>
        </w:tc>
        <w:tc>
          <w:tcPr>
            <w:tcW w:w="794" w:type="dxa"/>
          </w:tcPr>
          <w:p w14:paraId="1BD74599" w14:textId="77777777" w:rsidR="00795038" w:rsidRPr="00737F81" w:rsidRDefault="00795038" w:rsidP="00922577">
            <w:pPr>
              <w:rPr>
                <w:sz w:val="18"/>
              </w:rPr>
            </w:pPr>
            <w:r>
              <w:rPr>
                <w:rFonts w:hint="eastAsia"/>
                <w:sz w:val="18"/>
              </w:rPr>
              <w:t>/</w:t>
            </w:r>
          </w:p>
        </w:tc>
        <w:tc>
          <w:tcPr>
            <w:tcW w:w="794" w:type="dxa"/>
          </w:tcPr>
          <w:p w14:paraId="2C95C6AA" w14:textId="77777777" w:rsidR="00795038" w:rsidRPr="00737F81" w:rsidRDefault="00795038" w:rsidP="00922577">
            <w:pPr>
              <w:rPr>
                <w:sz w:val="18"/>
              </w:rPr>
            </w:pPr>
            <w:r>
              <w:rPr>
                <w:rFonts w:hint="eastAsia"/>
                <w:sz w:val="18"/>
              </w:rPr>
              <w:t>/</w:t>
            </w:r>
          </w:p>
        </w:tc>
        <w:tc>
          <w:tcPr>
            <w:tcW w:w="680" w:type="dxa"/>
          </w:tcPr>
          <w:p w14:paraId="08F3378F" w14:textId="77777777" w:rsidR="00795038" w:rsidRPr="00737F81" w:rsidRDefault="00795038" w:rsidP="00922577">
            <w:pPr>
              <w:rPr>
                <w:sz w:val="18"/>
              </w:rPr>
            </w:pPr>
            <w:r>
              <w:rPr>
                <w:rFonts w:hint="eastAsia"/>
                <w:sz w:val="18"/>
              </w:rPr>
              <w:t>/</w:t>
            </w:r>
          </w:p>
        </w:tc>
        <w:tc>
          <w:tcPr>
            <w:tcW w:w="680" w:type="dxa"/>
          </w:tcPr>
          <w:p w14:paraId="75A72D95" w14:textId="77777777" w:rsidR="00795038" w:rsidRPr="00737F81" w:rsidRDefault="00795038" w:rsidP="00922577">
            <w:pPr>
              <w:rPr>
                <w:sz w:val="18"/>
              </w:rPr>
            </w:pPr>
            <w:r>
              <w:rPr>
                <w:rFonts w:hint="eastAsia"/>
                <w:sz w:val="18"/>
              </w:rPr>
              <w:t>/</w:t>
            </w:r>
          </w:p>
        </w:tc>
        <w:tc>
          <w:tcPr>
            <w:tcW w:w="680" w:type="dxa"/>
          </w:tcPr>
          <w:p w14:paraId="298C95A8" w14:textId="77777777" w:rsidR="00795038" w:rsidRPr="00737F81" w:rsidRDefault="00795038" w:rsidP="00922577">
            <w:pPr>
              <w:rPr>
                <w:sz w:val="18"/>
              </w:rPr>
            </w:pPr>
            <w:r>
              <w:rPr>
                <w:rFonts w:hint="eastAsia"/>
                <w:sz w:val="18"/>
              </w:rPr>
              <w:t>/</w:t>
            </w:r>
          </w:p>
        </w:tc>
      </w:tr>
      <w:tr w:rsidR="00795038" w14:paraId="6F9B55C2" w14:textId="77777777" w:rsidTr="00922577">
        <w:trPr>
          <w:trHeight w:val="698"/>
        </w:trPr>
        <w:tc>
          <w:tcPr>
            <w:tcW w:w="1118" w:type="dxa"/>
          </w:tcPr>
          <w:p w14:paraId="2DC39009" w14:textId="77777777" w:rsidR="00795038" w:rsidRDefault="00795038"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in</w:t>
            </w:r>
            <w:r w:rsidRPr="00737F81">
              <w:rPr>
                <w:sz w:val="18"/>
              </w:rPr>
              <w:t xml:space="preserve"> </w:t>
            </w:r>
            <w:r>
              <w:rPr>
                <w:sz w:val="18"/>
              </w:rPr>
              <w:t xml:space="preserve">setting2 </w:t>
            </w:r>
          </w:p>
        </w:tc>
        <w:tc>
          <w:tcPr>
            <w:tcW w:w="1134" w:type="dxa"/>
          </w:tcPr>
          <w:p w14:paraId="42797014" w14:textId="77777777" w:rsidR="00795038" w:rsidRDefault="00795038" w:rsidP="00922577">
            <w:pPr>
              <w:rPr>
                <w:sz w:val="18"/>
              </w:rPr>
            </w:pPr>
            <w:r>
              <w:rPr>
                <w:sz w:val="18"/>
              </w:rPr>
              <w:t>/</w:t>
            </w:r>
          </w:p>
        </w:tc>
        <w:tc>
          <w:tcPr>
            <w:tcW w:w="794" w:type="dxa"/>
          </w:tcPr>
          <w:p w14:paraId="47CD7BB1" w14:textId="77777777" w:rsidR="00795038" w:rsidRDefault="00795038" w:rsidP="00922577">
            <w:pPr>
              <w:rPr>
                <w:sz w:val="18"/>
              </w:rPr>
            </w:pPr>
            <w:r w:rsidRPr="00737F81">
              <w:rPr>
                <w:rFonts w:hint="eastAsia"/>
                <w:sz w:val="18"/>
              </w:rPr>
              <w:t>/</w:t>
            </w:r>
          </w:p>
        </w:tc>
        <w:tc>
          <w:tcPr>
            <w:tcW w:w="794" w:type="dxa"/>
          </w:tcPr>
          <w:p w14:paraId="310F19A2" w14:textId="77777777" w:rsidR="00795038" w:rsidRDefault="00795038" w:rsidP="00922577">
            <w:pPr>
              <w:rPr>
                <w:sz w:val="18"/>
              </w:rPr>
            </w:pPr>
            <w:r w:rsidRPr="00737F81">
              <w:rPr>
                <w:rFonts w:hint="eastAsia"/>
                <w:sz w:val="18"/>
              </w:rPr>
              <w:t>0</w:t>
            </w:r>
            <w:r w:rsidRPr="00737F81">
              <w:rPr>
                <w:sz w:val="18"/>
              </w:rPr>
              <w:t>.800</w:t>
            </w:r>
            <w:r>
              <w:rPr>
                <w:sz w:val="18"/>
              </w:rPr>
              <w:t xml:space="preserve"> </w:t>
            </w:r>
          </w:p>
        </w:tc>
        <w:tc>
          <w:tcPr>
            <w:tcW w:w="794" w:type="dxa"/>
          </w:tcPr>
          <w:p w14:paraId="2B5717A5" w14:textId="77777777" w:rsidR="00795038" w:rsidRDefault="00795038" w:rsidP="00922577">
            <w:pPr>
              <w:rPr>
                <w:sz w:val="18"/>
              </w:rPr>
            </w:pPr>
            <w:r w:rsidRPr="00737F81">
              <w:rPr>
                <w:rFonts w:hint="eastAsia"/>
                <w:sz w:val="18"/>
              </w:rPr>
              <w:t>/</w:t>
            </w:r>
          </w:p>
        </w:tc>
        <w:tc>
          <w:tcPr>
            <w:tcW w:w="794" w:type="dxa"/>
          </w:tcPr>
          <w:p w14:paraId="4732ECD5" w14:textId="77777777" w:rsidR="00795038" w:rsidRDefault="00795038" w:rsidP="00922577">
            <w:pPr>
              <w:rPr>
                <w:sz w:val="18"/>
              </w:rPr>
            </w:pPr>
            <w:r w:rsidRPr="00737F81">
              <w:rPr>
                <w:rFonts w:hint="eastAsia"/>
                <w:sz w:val="18"/>
              </w:rPr>
              <w:t>/</w:t>
            </w:r>
          </w:p>
        </w:tc>
        <w:tc>
          <w:tcPr>
            <w:tcW w:w="794" w:type="dxa"/>
          </w:tcPr>
          <w:p w14:paraId="07B483B2" w14:textId="77777777" w:rsidR="00795038" w:rsidRDefault="00795038" w:rsidP="00922577">
            <w:pPr>
              <w:rPr>
                <w:sz w:val="18"/>
              </w:rPr>
            </w:pPr>
            <w:r w:rsidRPr="00737F81">
              <w:rPr>
                <w:rFonts w:hint="eastAsia"/>
                <w:sz w:val="18"/>
              </w:rPr>
              <w:t>/</w:t>
            </w:r>
          </w:p>
        </w:tc>
        <w:tc>
          <w:tcPr>
            <w:tcW w:w="794" w:type="dxa"/>
          </w:tcPr>
          <w:p w14:paraId="332CEEC0" w14:textId="77777777" w:rsidR="00795038" w:rsidRDefault="00795038" w:rsidP="00922577">
            <w:pPr>
              <w:rPr>
                <w:sz w:val="18"/>
              </w:rPr>
            </w:pPr>
            <w:r w:rsidRPr="00737F81">
              <w:rPr>
                <w:rFonts w:hint="eastAsia"/>
                <w:sz w:val="18"/>
              </w:rPr>
              <w:t>/</w:t>
            </w:r>
          </w:p>
        </w:tc>
        <w:tc>
          <w:tcPr>
            <w:tcW w:w="680" w:type="dxa"/>
          </w:tcPr>
          <w:p w14:paraId="5DD0003C" w14:textId="77777777" w:rsidR="00795038" w:rsidRDefault="00795038" w:rsidP="00922577">
            <w:pPr>
              <w:rPr>
                <w:sz w:val="18"/>
              </w:rPr>
            </w:pPr>
            <w:r w:rsidRPr="00737F81">
              <w:rPr>
                <w:rFonts w:hint="eastAsia"/>
                <w:sz w:val="18"/>
              </w:rPr>
              <w:t>/</w:t>
            </w:r>
          </w:p>
        </w:tc>
        <w:tc>
          <w:tcPr>
            <w:tcW w:w="680" w:type="dxa"/>
          </w:tcPr>
          <w:p w14:paraId="0FA5D863" w14:textId="77777777" w:rsidR="00795038" w:rsidRDefault="00795038" w:rsidP="00922577">
            <w:pPr>
              <w:rPr>
                <w:sz w:val="18"/>
              </w:rPr>
            </w:pPr>
            <w:r w:rsidRPr="00737F81">
              <w:rPr>
                <w:rFonts w:hint="eastAsia"/>
                <w:sz w:val="18"/>
              </w:rPr>
              <w:t>/</w:t>
            </w:r>
          </w:p>
        </w:tc>
        <w:tc>
          <w:tcPr>
            <w:tcW w:w="680" w:type="dxa"/>
          </w:tcPr>
          <w:p w14:paraId="686B1897" w14:textId="77777777" w:rsidR="00795038" w:rsidRDefault="00795038" w:rsidP="00922577">
            <w:pPr>
              <w:rPr>
                <w:sz w:val="18"/>
              </w:rPr>
            </w:pPr>
            <w:r w:rsidRPr="00737F81">
              <w:rPr>
                <w:rFonts w:hint="eastAsia"/>
                <w:sz w:val="18"/>
              </w:rPr>
              <w:t>/</w:t>
            </w:r>
          </w:p>
        </w:tc>
      </w:tr>
      <w:tr w:rsidR="00795038" w14:paraId="486DA5B8" w14:textId="77777777" w:rsidTr="00922577">
        <w:trPr>
          <w:trHeight w:val="698"/>
        </w:trPr>
        <w:tc>
          <w:tcPr>
            <w:tcW w:w="1118" w:type="dxa"/>
          </w:tcPr>
          <w:p w14:paraId="3535EBD0" w14:textId="77777777" w:rsidR="00795038" w:rsidRPr="009167FA" w:rsidRDefault="00795038" w:rsidP="00922577">
            <w:pPr>
              <w:rPr>
                <w:rFonts w:eastAsiaTheme="minorEastAsia"/>
                <w:sz w:val="18"/>
                <w:lang w:eastAsia="zh-CN"/>
              </w:rPr>
            </w:pPr>
            <w:r>
              <w:rPr>
                <w:rFonts w:eastAsiaTheme="minorEastAsia" w:hint="eastAsia"/>
                <w:sz w:val="18"/>
                <w:lang w:eastAsia="zh-CN"/>
              </w:rPr>
              <w:t>T</w:t>
            </w:r>
            <w:r>
              <w:rPr>
                <w:rFonts w:eastAsiaTheme="minorEastAsia"/>
                <w:sz w:val="18"/>
                <w:lang w:eastAsia="zh-CN"/>
              </w:rPr>
              <w:t xml:space="preserve">est SGCS in setting3 </w:t>
            </w:r>
          </w:p>
        </w:tc>
        <w:tc>
          <w:tcPr>
            <w:tcW w:w="1134" w:type="dxa"/>
          </w:tcPr>
          <w:p w14:paraId="70A4599C"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6C0EA7B6"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0944DCA5" w14:textId="77777777" w:rsidR="00795038" w:rsidRPr="00905AC7" w:rsidRDefault="00795038" w:rsidP="00922577">
            <w:pPr>
              <w:rPr>
                <w:rFonts w:eastAsiaTheme="minorEastAsia"/>
                <w:sz w:val="18"/>
                <w:lang w:eastAsia="zh-CN"/>
              </w:rPr>
            </w:pPr>
            <w:r>
              <w:rPr>
                <w:rFonts w:eastAsiaTheme="minorEastAsia" w:hint="eastAsia"/>
                <w:sz w:val="18"/>
                <w:lang w:eastAsia="zh-CN"/>
              </w:rPr>
              <w:t>0</w:t>
            </w:r>
            <w:r>
              <w:rPr>
                <w:rFonts w:eastAsiaTheme="minorEastAsia"/>
                <w:sz w:val="18"/>
                <w:lang w:eastAsia="zh-CN"/>
              </w:rPr>
              <w:t>.712</w:t>
            </w:r>
          </w:p>
        </w:tc>
        <w:tc>
          <w:tcPr>
            <w:tcW w:w="794" w:type="dxa"/>
          </w:tcPr>
          <w:p w14:paraId="31D14C3B"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4566464E"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7FA3F420"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4FD96F01"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63844B1C"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65425187"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3C3E9883"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r>
    </w:tbl>
    <w:p w14:paraId="317B4C4D" w14:textId="77777777" w:rsidR="00795038" w:rsidRDefault="00795038" w:rsidP="00795038">
      <w:pPr>
        <w:rPr>
          <w:rFonts w:eastAsiaTheme="minorEastAsia"/>
          <w:lang w:eastAsia="zh-CN"/>
        </w:rPr>
      </w:pPr>
    </w:p>
    <w:p w14:paraId="622AF23F" w14:textId="77777777" w:rsidR="00795038" w:rsidRDefault="00795038" w:rsidP="00795038">
      <w:pPr>
        <w:rPr>
          <w:rFonts w:eastAsiaTheme="minorEastAsia"/>
          <w:lang w:eastAsia="zh-CN"/>
        </w:rPr>
      </w:pPr>
      <w:r>
        <w:rPr>
          <w:rFonts w:eastAsiaTheme="minorEastAsia"/>
          <w:lang w:eastAsia="zh-CN"/>
        </w:rPr>
        <w:t>The table above presents the results and the details of each setting are given as follows:</w:t>
      </w:r>
    </w:p>
    <w:p w14:paraId="249C57A5" w14:textId="77777777" w:rsidR="00795038" w:rsidRDefault="00795038" w:rsidP="00402187">
      <w:pPr>
        <w:pStyle w:val="af2"/>
        <w:numPr>
          <w:ilvl w:val="0"/>
          <w:numId w:val="14"/>
        </w:numPr>
        <w:ind w:firstLineChars="0"/>
        <w:rPr>
          <w:rFonts w:ascii="Times New Roman" w:eastAsiaTheme="minorEastAsia" w:hAnsi="Times New Roman"/>
          <w:sz w:val="20"/>
          <w:szCs w:val="20"/>
        </w:rPr>
      </w:pPr>
      <w:r w:rsidRPr="00E54DAC">
        <w:rPr>
          <w:rFonts w:ascii="Times New Roman" w:eastAsiaTheme="minorEastAsia" w:hAnsi="Times New Roman"/>
          <w:sz w:val="20"/>
          <w:szCs w:val="20"/>
        </w:rPr>
        <w:lastRenderedPageBreak/>
        <w:t>Setting0:</w:t>
      </w:r>
      <w:r>
        <w:rPr>
          <w:rFonts w:ascii="Times New Roman" w:eastAsiaTheme="minorEastAsia" w:hAnsi="Times New Roman"/>
          <w:sz w:val="20"/>
          <w:szCs w:val="20"/>
        </w:rPr>
        <w:t xml:space="preserve"> Decoder1 and decoder0 share the same model design as well as the hyperparameters in training. The dequantization method in decoder1 also matches the quantization method in encoder. Note that Setting0 is an ideal baseline as gNB could not know any information about the decoder0 which is at UE side.</w:t>
      </w:r>
    </w:p>
    <w:p w14:paraId="1CDB18FB" w14:textId="77777777" w:rsidR="00795038"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S</w:t>
      </w:r>
      <w:r>
        <w:rPr>
          <w:rFonts w:ascii="Times New Roman" w:eastAsiaTheme="minorEastAsia" w:hAnsi="Times New Roman"/>
          <w:sz w:val="20"/>
          <w:szCs w:val="20"/>
        </w:rPr>
        <w:t>etting1: Decoder1 and decoder0 share the same model backbone structure, but decoder1 has more parameters than decoder0, i.e., decoder1 is an enlarged decoder0. The dequantization method in decoder1 also matches the quantization method in encoder.</w:t>
      </w:r>
    </w:p>
    <w:p w14:paraId="1C5A05F7" w14:textId="77777777" w:rsidR="00795038"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sz w:val="20"/>
          <w:szCs w:val="20"/>
        </w:rPr>
        <w:t>Setting2: Decoder1’s structure is completely different from decoder0. But the dequantization method in decoder1 matches the quantization method in encoder.</w:t>
      </w:r>
    </w:p>
    <w:p w14:paraId="44A391B9" w14:textId="77777777" w:rsidR="00795038" w:rsidRPr="002513DC"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sz w:val="20"/>
          <w:szCs w:val="20"/>
        </w:rPr>
        <w:t>Setting3: Decoder1’s structure is completely different from decoder0 (but the same with the decoder1 in Setting2), and the dequantization method in decoder1 does not match the quantization method in encoder.</w:t>
      </w:r>
    </w:p>
    <w:p w14:paraId="521A3A80" w14:textId="77777777" w:rsidR="00795038" w:rsidRDefault="00795038" w:rsidP="00795038">
      <w:pPr>
        <w:rPr>
          <w:rFonts w:eastAsiaTheme="minorEastAsia"/>
          <w:lang w:eastAsia="zh-CN"/>
        </w:rPr>
      </w:pPr>
      <w:r>
        <w:rPr>
          <w:rFonts w:eastAsiaTheme="minorEastAsia"/>
          <w:lang w:eastAsia="zh-CN"/>
        </w:rPr>
        <w:t>Generally, performance of separate training could reach that of joint training if the number of exchanged data samples is large enough, i.e., similar level to the scale of training data, and some key information of encoder and decoder is aligned, such as the quantization and dequantization method. In addition, we find that it is possible to train a pair of encoder and decoder subject to different structures, e.g., an MLP encoder and a Transformer decoder, to a reasonable performance. It is not necessary to fully align the model structure of encoder at UE and decoder at network. Finally, the quantization and dequantization methods play an important role in separate training. Our simulation shows that when the quantization approach at UE and dequantization approach at network do not match, there will be an unacceptable performance loss for the model.</w:t>
      </w:r>
    </w:p>
    <w:p w14:paraId="52531663" w14:textId="6C79F3DA" w:rsidR="00795038" w:rsidRPr="007F79C6" w:rsidRDefault="00795038" w:rsidP="00844284">
      <w:pPr>
        <w:pStyle w:val="observation"/>
      </w:pPr>
      <w:bookmarkStart w:id="50" w:name="_Ref111217220"/>
      <w:r>
        <w:t>If the model structure is not aligned (e.g., dequantization method at decoder and the quantization method in encoder could not match), there will be an obvious performance loss compared with that in case where the dequantization and quantization method are matching.</w:t>
      </w:r>
      <w:bookmarkEnd w:id="50"/>
    </w:p>
    <w:p w14:paraId="588EACD4" w14:textId="77777777" w:rsidR="00795038" w:rsidRPr="000A0AB2" w:rsidRDefault="00795038" w:rsidP="00795038">
      <w:pPr>
        <w:rPr>
          <w:rFonts w:eastAsiaTheme="minorEastAsia"/>
          <w:lang w:eastAsia="zh-CN"/>
        </w:rPr>
      </w:pPr>
    </w:p>
    <w:p w14:paraId="74892B30" w14:textId="77777777" w:rsidR="00795038" w:rsidRDefault="00795038" w:rsidP="00795038">
      <w:pPr>
        <w:jc w:val="center"/>
        <w:rPr>
          <w:lang w:eastAsia="zh-CN"/>
        </w:rPr>
      </w:pPr>
      <w:r>
        <w:rPr>
          <w:noProof/>
          <w:lang w:eastAsia="zh-CN"/>
        </w:rPr>
        <w:drawing>
          <wp:inline distT="0" distB="0" distL="0" distR="0" wp14:anchorId="18C7886C" wp14:editId="39C95400">
            <wp:extent cx="5218418" cy="3108807"/>
            <wp:effectExtent l="0" t="0" r="190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2416" cy="3135018"/>
                    </a:xfrm>
                    <a:prstGeom prst="rect">
                      <a:avLst/>
                    </a:prstGeom>
                    <a:noFill/>
                  </pic:spPr>
                </pic:pic>
              </a:graphicData>
            </a:graphic>
          </wp:inline>
        </w:drawing>
      </w:r>
    </w:p>
    <w:p w14:paraId="4D4AB909" w14:textId="77777777" w:rsidR="00795038" w:rsidRPr="006863A2" w:rsidRDefault="00795038" w:rsidP="00795038">
      <w:pPr>
        <w:pStyle w:val="figure"/>
        <w:rPr>
          <w:rFonts w:eastAsiaTheme="minorEastAsia"/>
          <w:lang w:eastAsia="zh-CN"/>
        </w:rPr>
      </w:pPr>
      <w:r>
        <w:rPr>
          <w:lang w:eastAsia="zh-CN"/>
        </w:rPr>
        <w:t>Procedure of training o</w:t>
      </w:r>
      <w:r w:rsidRPr="006C2898">
        <w:rPr>
          <w:lang w:eastAsia="zh-CN"/>
        </w:rPr>
        <w:t>ne common CSI reconstruction part to multiple CSI generation parts of different UEs</w:t>
      </w:r>
      <w:r>
        <w:rPr>
          <w:lang w:eastAsia="zh-CN"/>
        </w:rPr>
        <w:t xml:space="preserve"> for sequential training starting with UE side training.</w:t>
      </w:r>
    </w:p>
    <w:p w14:paraId="46A97DFD" w14:textId="77777777" w:rsidR="00795038" w:rsidRPr="00936B76" w:rsidRDefault="00795038" w:rsidP="00795038">
      <w:pPr>
        <w:rPr>
          <w:rFonts w:eastAsiaTheme="minorEastAsia"/>
        </w:rPr>
      </w:pPr>
      <w:r>
        <w:rPr>
          <w:rFonts w:eastAsiaTheme="minorEastAsia" w:hint="eastAsia"/>
          <w:lang w:eastAsia="zh-CN"/>
        </w:rPr>
        <w:t>I</w:t>
      </w:r>
      <w:r>
        <w:rPr>
          <w:rFonts w:eastAsiaTheme="minorEastAsia"/>
          <w:lang w:eastAsia="zh-CN"/>
        </w:rPr>
        <w:t xml:space="preserve">t is possible for separate training collaborations to develop one common CSI generation/reconstruction part to multiple CSI reconstruction/generation parts. </w:t>
      </w:r>
      <w:r>
        <w:rPr>
          <w:lang w:eastAsia="zh-CN"/>
        </w:rPr>
        <w:t xml:space="preserve">For sequential training starting with UE side training,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Supporting </w:t>
      </w:r>
      <w:r w:rsidRPr="00496FA8">
        <w:rPr>
          <w:lang w:eastAsia="zh-CN"/>
        </w:rPr>
        <w:t>one common CSI reconstruction part to multiple CSI generation parts of different UEs</w:t>
      </w:r>
      <w:r>
        <w:rPr>
          <w:lang w:eastAsia="zh-CN"/>
        </w:rPr>
        <w:t xml:space="preserve"> is also not difficult. One gNB could collect paired input/output data from multiple UEs and then train one </w:t>
      </w:r>
      <w:r w:rsidRPr="00496FA8">
        <w:rPr>
          <w:lang w:eastAsia="zh-CN"/>
        </w:rPr>
        <w:t>CSI reconstruction part</w:t>
      </w:r>
      <w:r>
        <w:rPr>
          <w:lang w:eastAsia="zh-CN"/>
        </w:rPr>
        <w:t xml:space="preserve"> based on a mixed dataset of all collected data. The discussion for sequential training starting with gNB side training follows the similar principle and the procedures are almost in reciprocity with those for sequential training starting with UE side training. </w:t>
      </w:r>
      <w:proofErr w:type="gramStart"/>
      <w:r>
        <w:rPr>
          <w:lang w:eastAsia="zh-CN"/>
        </w:rPr>
        <w:t>So</w:t>
      </w:r>
      <w:proofErr w:type="gramEnd"/>
      <w:r>
        <w:rPr>
          <w:lang w:eastAsia="zh-CN"/>
        </w:rPr>
        <w:t xml:space="preserve"> the detailed analysis is omitted here for brevity.</w:t>
      </w:r>
      <w:r w:rsidDel="006F1214">
        <w:t xml:space="preserve"> </w:t>
      </w:r>
    </w:p>
    <w:p w14:paraId="6F532614" w14:textId="77777777" w:rsidR="00795038" w:rsidRPr="00506229" w:rsidRDefault="00795038" w:rsidP="00795038">
      <w:pPr>
        <w:rPr>
          <w:rFonts w:eastAsiaTheme="minorEastAsia"/>
          <w:lang w:eastAsia="zh-CN"/>
        </w:rPr>
      </w:pPr>
      <w:r>
        <w:rPr>
          <w:lang w:eastAsia="zh-CN"/>
        </w:rPr>
        <w:t xml:space="preserve">However, as the UEs tend to have different model structure for CSI generation part and it is also hard to strictly align the data for exchange among UEs, supporting one common CSI reconstruction part to multiple CSI </w:t>
      </w:r>
      <w:r>
        <w:rPr>
          <w:lang w:eastAsia="zh-CN"/>
        </w:rPr>
        <w:lastRenderedPageBreak/>
        <w:t xml:space="preserve">generation parts of different UEs still takes the risk of obvious performance degradation. To this end, we try to verify the performance of the above case. Consider UE-active separate training with three UEs, each of which uses different backbone structures for their CSI generation part, i.e., Transformer, CNN, and MLP. Each UE reports 10,000, 50,000, or 300,000 data samples for separate training, and the gNB combines all reported data to train the CSI reconstruction model. </w:t>
      </w:r>
      <w:r w:rsidRPr="006301D3">
        <w:rPr>
          <w:lang w:eastAsia="zh-CN"/>
        </w:rPr>
        <w:t>I</w:t>
      </w:r>
      <w:r>
        <w:rPr>
          <w:lang w:eastAsia="zh-CN"/>
        </w:rPr>
        <w:t xml:space="preserve">n this experiment, we consider </w:t>
      </w:r>
      <w:r w:rsidRPr="006301D3">
        <w:rPr>
          <w:lang w:eastAsia="zh-CN"/>
        </w:rPr>
        <w:t>s</w:t>
      </w:r>
      <w:r>
        <w:rPr>
          <w:lang w:eastAsia="zh-CN"/>
        </w:rPr>
        <w:t xml:space="preserve">eparate training with one to one CSI generation/reconstruction part (assumed to exchange 300,000 data samples between UR and gNB) to serve as the baseline. </w:t>
      </w:r>
      <w:r>
        <w:rPr>
          <w:rFonts w:hint="eastAsia"/>
          <w:lang w:eastAsia="zh-CN"/>
        </w:rPr>
        <w:t>Various</w:t>
      </w:r>
      <w:r>
        <w:rPr>
          <w:lang w:eastAsia="zh-CN"/>
        </w:rPr>
        <w:t xml:space="preserve"> combinations of amounts of reported samples are simulated, and the results are presented in the table below.</w:t>
      </w:r>
    </w:p>
    <w:p w14:paraId="63E8BEEE" w14:textId="77777777" w:rsidR="00795038" w:rsidRDefault="00795038" w:rsidP="00795038">
      <w:pPr>
        <w:pStyle w:val="table"/>
      </w:pPr>
      <w:bookmarkStart w:id="51" w:name="_Ref115453922"/>
      <w:r>
        <w:t xml:space="preserve">Performance of </w:t>
      </w:r>
      <w:r w:rsidRPr="00DD390F">
        <w:t>one common CSI reconstruction part to multiple CSI generation parts of different UEs for UE-active separate training</w:t>
      </w:r>
      <w:r>
        <w:t>.</w:t>
      </w:r>
      <w:bookmarkEnd w:id="51"/>
    </w:p>
    <w:tbl>
      <w:tblPr>
        <w:tblStyle w:val="aa"/>
        <w:tblW w:w="0" w:type="auto"/>
        <w:jc w:val="center"/>
        <w:tblLook w:val="04A0" w:firstRow="1" w:lastRow="0" w:firstColumn="1" w:lastColumn="0" w:noHBand="0" w:noVBand="1"/>
      </w:tblPr>
      <w:tblGrid>
        <w:gridCol w:w="2835"/>
        <w:gridCol w:w="2074"/>
        <w:gridCol w:w="2074"/>
        <w:gridCol w:w="2074"/>
      </w:tblGrid>
      <w:tr w:rsidR="00795038" w14:paraId="1B78709F" w14:textId="77777777" w:rsidTr="00922577">
        <w:trPr>
          <w:jc w:val="center"/>
        </w:trPr>
        <w:tc>
          <w:tcPr>
            <w:tcW w:w="2835" w:type="dxa"/>
          </w:tcPr>
          <w:p w14:paraId="72F19F6D" w14:textId="77777777" w:rsidR="00795038" w:rsidRDefault="00795038" w:rsidP="00922577">
            <w:pPr>
              <w:tabs>
                <w:tab w:val="left" w:pos="1756"/>
              </w:tabs>
            </w:pPr>
          </w:p>
        </w:tc>
        <w:tc>
          <w:tcPr>
            <w:tcW w:w="2074" w:type="dxa"/>
          </w:tcPr>
          <w:p w14:paraId="3A7E192D" w14:textId="77777777" w:rsidR="00795038" w:rsidRDefault="00795038" w:rsidP="00922577">
            <w:pPr>
              <w:tabs>
                <w:tab w:val="left" w:pos="1756"/>
              </w:tabs>
              <w:rPr>
                <w:lang w:eastAsia="zh-CN"/>
              </w:rPr>
            </w:pPr>
            <w:r>
              <w:rPr>
                <w:lang w:eastAsia="zh-CN"/>
              </w:rPr>
              <w:t xml:space="preserve">Transformer </w:t>
            </w:r>
            <w:r>
              <w:rPr>
                <w:rFonts w:hint="eastAsia"/>
                <w:lang w:eastAsia="zh-CN"/>
              </w:rPr>
              <w:t>C</w:t>
            </w:r>
            <w:r>
              <w:rPr>
                <w:lang w:eastAsia="zh-CN"/>
              </w:rPr>
              <w:t>SI generation part</w:t>
            </w:r>
          </w:p>
        </w:tc>
        <w:tc>
          <w:tcPr>
            <w:tcW w:w="2074" w:type="dxa"/>
          </w:tcPr>
          <w:p w14:paraId="1298A180" w14:textId="77777777" w:rsidR="00795038" w:rsidRDefault="00795038" w:rsidP="00922577">
            <w:pPr>
              <w:tabs>
                <w:tab w:val="left" w:pos="1756"/>
              </w:tabs>
            </w:pPr>
            <w:r>
              <w:rPr>
                <w:lang w:eastAsia="zh-CN"/>
              </w:rPr>
              <w:t xml:space="preserve">CNN </w:t>
            </w:r>
            <w:r>
              <w:rPr>
                <w:rFonts w:hint="eastAsia"/>
                <w:lang w:eastAsia="zh-CN"/>
              </w:rPr>
              <w:t>C</w:t>
            </w:r>
            <w:r>
              <w:rPr>
                <w:lang w:eastAsia="zh-CN"/>
              </w:rPr>
              <w:t>SI generation part</w:t>
            </w:r>
          </w:p>
        </w:tc>
        <w:tc>
          <w:tcPr>
            <w:tcW w:w="2074" w:type="dxa"/>
          </w:tcPr>
          <w:p w14:paraId="0478704A" w14:textId="77777777" w:rsidR="00795038" w:rsidRDefault="00795038" w:rsidP="00922577">
            <w:pPr>
              <w:tabs>
                <w:tab w:val="left" w:pos="1756"/>
              </w:tabs>
            </w:pPr>
            <w:r>
              <w:rPr>
                <w:lang w:eastAsia="zh-CN"/>
              </w:rPr>
              <w:t xml:space="preserve">MLP </w:t>
            </w:r>
            <w:r>
              <w:rPr>
                <w:rFonts w:hint="eastAsia"/>
                <w:lang w:eastAsia="zh-CN"/>
              </w:rPr>
              <w:t>C</w:t>
            </w:r>
            <w:r>
              <w:rPr>
                <w:lang w:eastAsia="zh-CN"/>
              </w:rPr>
              <w:t>SI generation part</w:t>
            </w:r>
          </w:p>
        </w:tc>
      </w:tr>
      <w:tr w:rsidR="00795038" w14:paraId="76A41C2C" w14:textId="77777777" w:rsidTr="00922577">
        <w:trPr>
          <w:jc w:val="center"/>
        </w:trPr>
        <w:tc>
          <w:tcPr>
            <w:tcW w:w="2835" w:type="dxa"/>
          </w:tcPr>
          <w:p w14:paraId="76853DE7" w14:textId="77777777" w:rsidR="00795038" w:rsidRDefault="00795038" w:rsidP="00922577">
            <w:pPr>
              <w:tabs>
                <w:tab w:val="left" w:pos="1756"/>
              </w:tabs>
              <w:rPr>
                <w:lang w:eastAsia="zh-CN"/>
              </w:rPr>
            </w:pPr>
            <w:r>
              <w:rPr>
                <w:lang w:eastAsia="zh-CN"/>
              </w:rPr>
              <w:t>SGCS for Baseline</w:t>
            </w:r>
          </w:p>
        </w:tc>
        <w:tc>
          <w:tcPr>
            <w:tcW w:w="2074" w:type="dxa"/>
          </w:tcPr>
          <w:p w14:paraId="70A4C552" w14:textId="77777777" w:rsidR="00795038" w:rsidRDefault="00795038" w:rsidP="00922577">
            <w:pPr>
              <w:tabs>
                <w:tab w:val="left" w:pos="1756"/>
              </w:tabs>
              <w:rPr>
                <w:lang w:eastAsia="zh-CN"/>
              </w:rPr>
            </w:pPr>
            <w:r>
              <w:rPr>
                <w:rFonts w:hint="eastAsia"/>
                <w:lang w:eastAsia="zh-CN"/>
              </w:rPr>
              <w:t>0</w:t>
            </w:r>
            <w:r>
              <w:rPr>
                <w:lang w:eastAsia="zh-CN"/>
              </w:rPr>
              <w:t>.8528</w:t>
            </w:r>
          </w:p>
        </w:tc>
        <w:tc>
          <w:tcPr>
            <w:tcW w:w="2074" w:type="dxa"/>
          </w:tcPr>
          <w:p w14:paraId="7C32C51C" w14:textId="77777777" w:rsidR="00795038" w:rsidRDefault="00795038" w:rsidP="00922577">
            <w:pPr>
              <w:tabs>
                <w:tab w:val="left" w:pos="1756"/>
              </w:tabs>
              <w:rPr>
                <w:lang w:eastAsia="zh-CN"/>
              </w:rPr>
            </w:pPr>
            <w:r>
              <w:rPr>
                <w:rFonts w:hint="eastAsia"/>
                <w:lang w:eastAsia="zh-CN"/>
              </w:rPr>
              <w:t>0</w:t>
            </w:r>
            <w:r>
              <w:rPr>
                <w:lang w:eastAsia="zh-CN"/>
              </w:rPr>
              <w:t>.8424</w:t>
            </w:r>
          </w:p>
        </w:tc>
        <w:tc>
          <w:tcPr>
            <w:tcW w:w="2074" w:type="dxa"/>
          </w:tcPr>
          <w:p w14:paraId="42C0B9C9" w14:textId="77777777" w:rsidR="00795038" w:rsidRDefault="00795038" w:rsidP="00922577">
            <w:pPr>
              <w:tabs>
                <w:tab w:val="left" w:pos="1756"/>
              </w:tabs>
              <w:rPr>
                <w:lang w:eastAsia="zh-CN"/>
              </w:rPr>
            </w:pPr>
            <w:r>
              <w:rPr>
                <w:rFonts w:hint="eastAsia"/>
                <w:lang w:eastAsia="zh-CN"/>
              </w:rPr>
              <w:t>0</w:t>
            </w:r>
            <w:r>
              <w:rPr>
                <w:lang w:eastAsia="zh-CN"/>
              </w:rPr>
              <w:t>.8025</w:t>
            </w:r>
          </w:p>
        </w:tc>
      </w:tr>
      <w:tr w:rsidR="00795038" w14:paraId="14E2EC3D" w14:textId="77777777" w:rsidTr="00922577">
        <w:trPr>
          <w:jc w:val="center"/>
        </w:trPr>
        <w:tc>
          <w:tcPr>
            <w:tcW w:w="2835" w:type="dxa"/>
          </w:tcPr>
          <w:p w14:paraId="10D9C11E"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etting0</w:t>
            </w:r>
          </w:p>
        </w:tc>
        <w:tc>
          <w:tcPr>
            <w:tcW w:w="2074" w:type="dxa"/>
          </w:tcPr>
          <w:p w14:paraId="0CD25C91" w14:textId="77777777" w:rsidR="00795038" w:rsidRDefault="00795038" w:rsidP="00922577">
            <w:pPr>
              <w:tabs>
                <w:tab w:val="left" w:pos="1756"/>
              </w:tabs>
              <w:rPr>
                <w:lang w:eastAsia="zh-CN"/>
              </w:rPr>
            </w:pPr>
            <w:r>
              <w:rPr>
                <w:rFonts w:hint="eastAsia"/>
                <w:lang w:eastAsia="zh-CN"/>
              </w:rPr>
              <w:t>0</w:t>
            </w:r>
            <w:r>
              <w:rPr>
                <w:lang w:eastAsia="zh-CN"/>
              </w:rPr>
              <w:t>.8128</w:t>
            </w:r>
          </w:p>
        </w:tc>
        <w:tc>
          <w:tcPr>
            <w:tcW w:w="2074" w:type="dxa"/>
          </w:tcPr>
          <w:p w14:paraId="7D35D0C8" w14:textId="77777777" w:rsidR="00795038" w:rsidRDefault="00795038" w:rsidP="00922577">
            <w:pPr>
              <w:tabs>
                <w:tab w:val="left" w:pos="1756"/>
              </w:tabs>
              <w:rPr>
                <w:lang w:eastAsia="zh-CN"/>
              </w:rPr>
            </w:pPr>
            <w:r>
              <w:rPr>
                <w:rFonts w:hint="eastAsia"/>
                <w:lang w:eastAsia="zh-CN"/>
              </w:rPr>
              <w:t>0</w:t>
            </w:r>
            <w:r>
              <w:rPr>
                <w:lang w:eastAsia="zh-CN"/>
              </w:rPr>
              <w:t>.8021</w:t>
            </w:r>
          </w:p>
        </w:tc>
        <w:tc>
          <w:tcPr>
            <w:tcW w:w="2074" w:type="dxa"/>
          </w:tcPr>
          <w:p w14:paraId="14978C02" w14:textId="77777777" w:rsidR="00795038" w:rsidRDefault="00795038" w:rsidP="00922577">
            <w:pPr>
              <w:tabs>
                <w:tab w:val="left" w:pos="1756"/>
              </w:tabs>
              <w:rPr>
                <w:lang w:eastAsia="zh-CN"/>
              </w:rPr>
            </w:pPr>
            <w:r>
              <w:rPr>
                <w:rFonts w:hint="eastAsia"/>
                <w:lang w:eastAsia="zh-CN"/>
              </w:rPr>
              <w:t>0</w:t>
            </w:r>
            <w:r>
              <w:rPr>
                <w:lang w:eastAsia="zh-CN"/>
              </w:rPr>
              <w:t>.7637</w:t>
            </w:r>
          </w:p>
        </w:tc>
      </w:tr>
      <w:tr w:rsidR="00795038" w14:paraId="31EBEF20" w14:textId="77777777" w:rsidTr="00922577">
        <w:trPr>
          <w:jc w:val="center"/>
        </w:trPr>
        <w:tc>
          <w:tcPr>
            <w:tcW w:w="2835" w:type="dxa"/>
          </w:tcPr>
          <w:p w14:paraId="608DACE3"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etting1</w:t>
            </w:r>
          </w:p>
        </w:tc>
        <w:tc>
          <w:tcPr>
            <w:tcW w:w="2074" w:type="dxa"/>
          </w:tcPr>
          <w:p w14:paraId="362E5A4E" w14:textId="77777777" w:rsidR="00795038" w:rsidRDefault="00795038" w:rsidP="00922577">
            <w:pPr>
              <w:tabs>
                <w:tab w:val="left" w:pos="1756"/>
              </w:tabs>
              <w:rPr>
                <w:lang w:eastAsia="zh-CN"/>
              </w:rPr>
            </w:pPr>
            <w:r>
              <w:rPr>
                <w:rFonts w:hint="eastAsia"/>
                <w:lang w:eastAsia="zh-CN"/>
              </w:rPr>
              <w:t>0</w:t>
            </w:r>
            <w:r>
              <w:rPr>
                <w:lang w:eastAsia="zh-CN"/>
              </w:rPr>
              <w:t>.8358</w:t>
            </w:r>
          </w:p>
        </w:tc>
        <w:tc>
          <w:tcPr>
            <w:tcW w:w="2074" w:type="dxa"/>
          </w:tcPr>
          <w:p w14:paraId="2B4B3402" w14:textId="77777777" w:rsidR="00795038" w:rsidRDefault="00795038" w:rsidP="00922577">
            <w:pPr>
              <w:tabs>
                <w:tab w:val="left" w:pos="1756"/>
              </w:tabs>
              <w:rPr>
                <w:lang w:eastAsia="zh-CN"/>
              </w:rPr>
            </w:pPr>
            <w:r>
              <w:rPr>
                <w:rFonts w:hint="eastAsia"/>
                <w:lang w:eastAsia="zh-CN"/>
              </w:rPr>
              <w:t>0</w:t>
            </w:r>
            <w:r>
              <w:rPr>
                <w:lang w:eastAsia="zh-CN"/>
              </w:rPr>
              <w:t>.8303</w:t>
            </w:r>
          </w:p>
        </w:tc>
        <w:tc>
          <w:tcPr>
            <w:tcW w:w="2074" w:type="dxa"/>
          </w:tcPr>
          <w:p w14:paraId="7F170A1D" w14:textId="77777777" w:rsidR="00795038" w:rsidRDefault="00795038" w:rsidP="00922577">
            <w:pPr>
              <w:tabs>
                <w:tab w:val="left" w:pos="1756"/>
              </w:tabs>
              <w:rPr>
                <w:lang w:eastAsia="zh-CN"/>
              </w:rPr>
            </w:pPr>
            <w:r>
              <w:rPr>
                <w:rFonts w:hint="eastAsia"/>
                <w:lang w:eastAsia="zh-CN"/>
              </w:rPr>
              <w:t>0</w:t>
            </w:r>
            <w:r>
              <w:rPr>
                <w:lang w:eastAsia="zh-CN"/>
              </w:rPr>
              <w:t>.7942</w:t>
            </w:r>
          </w:p>
        </w:tc>
      </w:tr>
      <w:tr w:rsidR="00795038" w14:paraId="74815F7A" w14:textId="77777777" w:rsidTr="00922577">
        <w:trPr>
          <w:jc w:val="center"/>
        </w:trPr>
        <w:tc>
          <w:tcPr>
            <w:tcW w:w="2835" w:type="dxa"/>
          </w:tcPr>
          <w:p w14:paraId="43416A61"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etting2</w:t>
            </w:r>
          </w:p>
        </w:tc>
        <w:tc>
          <w:tcPr>
            <w:tcW w:w="2074" w:type="dxa"/>
          </w:tcPr>
          <w:p w14:paraId="3F9AD737" w14:textId="77777777" w:rsidR="00795038" w:rsidRDefault="00795038" w:rsidP="00922577">
            <w:pPr>
              <w:tabs>
                <w:tab w:val="left" w:pos="1756"/>
              </w:tabs>
              <w:rPr>
                <w:lang w:eastAsia="zh-CN"/>
              </w:rPr>
            </w:pPr>
            <w:r>
              <w:rPr>
                <w:rFonts w:hint="eastAsia"/>
                <w:lang w:eastAsia="zh-CN"/>
              </w:rPr>
              <w:t>0</w:t>
            </w:r>
            <w:r>
              <w:rPr>
                <w:lang w:eastAsia="zh-CN"/>
              </w:rPr>
              <w:t>.8434</w:t>
            </w:r>
          </w:p>
        </w:tc>
        <w:tc>
          <w:tcPr>
            <w:tcW w:w="2074" w:type="dxa"/>
          </w:tcPr>
          <w:p w14:paraId="323F39DD" w14:textId="77777777" w:rsidR="00795038" w:rsidRDefault="00795038" w:rsidP="00922577">
            <w:pPr>
              <w:tabs>
                <w:tab w:val="left" w:pos="1756"/>
              </w:tabs>
              <w:rPr>
                <w:lang w:eastAsia="zh-CN"/>
              </w:rPr>
            </w:pPr>
            <w:r>
              <w:rPr>
                <w:rFonts w:hint="eastAsia"/>
                <w:lang w:eastAsia="zh-CN"/>
              </w:rPr>
              <w:t>0</w:t>
            </w:r>
            <w:r>
              <w:rPr>
                <w:lang w:eastAsia="zh-CN"/>
              </w:rPr>
              <w:t>.7999</w:t>
            </w:r>
          </w:p>
        </w:tc>
        <w:tc>
          <w:tcPr>
            <w:tcW w:w="2074" w:type="dxa"/>
          </w:tcPr>
          <w:p w14:paraId="3E9BA7CE" w14:textId="77777777" w:rsidR="00795038" w:rsidRDefault="00795038" w:rsidP="00922577">
            <w:pPr>
              <w:tabs>
                <w:tab w:val="left" w:pos="1756"/>
              </w:tabs>
              <w:rPr>
                <w:lang w:eastAsia="zh-CN"/>
              </w:rPr>
            </w:pPr>
            <w:r>
              <w:rPr>
                <w:rFonts w:hint="eastAsia"/>
                <w:lang w:eastAsia="zh-CN"/>
              </w:rPr>
              <w:t>0</w:t>
            </w:r>
            <w:r>
              <w:rPr>
                <w:lang w:eastAsia="zh-CN"/>
              </w:rPr>
              <w:t>.7631</w:t>
            </w:r>
          </w:p>
        </w:tc>
      </w:tr>
      <w:tr w:rsidR="00795038" w14:paraId="1B2E058E" w14:textId="77777777" w:rsidTr="00922577">
        <w:trPr>
          <w:jc w:val="center"/>
        </w:trPr>
        <w:tc>
          <w:tcPr>
            <w:tcW w:w="2835" w:type="dxa"/>
          </w:tcPr>
          <w:p w14:paraId="2238BCC4"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etting3</w:t>
            </w:r>
          </w:p>
        </w:tc>
        <w:tc>
          <w:tcPr>
            <w:tcW w:w="2074" w:type="dxa"/>
          </w:tcPr>
          <w:p w14:paraId="75AE5EFA" w14:textId="77777777" w:rsidR="00795038" w:rsidRDefault="00795038" w:rsidP="00922577">
            <w:pPr>
              <w:tabs>
                <w:tab w:val="left" w:pos="1756"/>
              </w:tabs>
              <w:rPr>
                <w:lang w:eastAsia="zh-CN"/>
              </w:rPr>
            </w:pPr>
            <w:r>
              <w:rPr>
                <w:rFonts w:hint="eastAsia"/>
                <w:lang w:eastAsia="zh-CN"/>
              </w:rPr>
              <w:t>0</w:t>
            </w:r>
            <w:r>
              <w:rPr>
                <w:lang w:eastAsia="zh-CN"/>
              </w:rPr>
              <w:t>.8439</w:t>
            </w:r>
          </w:p>
        </w:tc>
        <w:tc>
          <w:tcPr>
            <w:tcW w:w="2074" w:type="dxa"/>
          </w:tcPr>
          <w:p w14:paraId="3D7E8A5E" w14:textId="77777777" w:rsidR="00795038" w:rsidRDefault="00795038" w:rsidP="00922577">
            <w:pPr>
              <w:tabs>
                <w:tab w:val="left" w:pos="1756"/>
              </w:tabs>
              <w:rPr>
                <w:lang w:eastAsia="zh-CN"/>
              </w:rPr>
            </w:pPr>
            <w:r>
              <w:rPr>
                <w:rFonts w:hint="eastAsia"/>
                <w:lang w:eastAsia="zh-CN"/>
              </w:rPr>
              <w:t>0</w:t>
            </w:r>
            <w:r>
              <w:rPr>
                <w:lang w:eastAsia="zh-CN"/>
              </w:rPr>
              <w:t>.7957</w:t>
            </w:r>
          </w:p>
        </w:tc>
        <w:tc>
          <w:tcPr>
            <w:tcW w:w="2074" w:type="dxa"/>
          </w:tcPr>
          <w:p w14:paraId="3A8F0134" w14:textId="77777777" w:rsidR="00795038" w:rsidRDefault="00795038" w:rsidP="00922577">
            <w:pPr>
              <w:tabs>
                <w:tab w:val="left" w:pos="1756"/>
              </w:tabs>
              <w:rPr>
                <w:lang w:eastAsia="zh-CN"/>
              </w:rPr>
            </w:pPr>
            <w:r>
              <w:rPr>
                <w:rFonts w:hint="eastAsia"/>
                <w:lang w:eastAsia="zh-CN"/>
              </w:rPr>
              <w:t>0</w:t>
            </w:r>
            <w:r>
              <w:rPr>
                <w:lang w:eastAsia="zh-CN"/>
              </w:rPr>
              <w:t>.6983</w:t>
            </w:r>
          </w:p>
        </w:tc>
      </w:tr>
      <w:tr w:rsidR="00795038" w14:paraId="64B2375A" w14:textId="77777777" w:rsidTr="00922577">
        <w:trPr>
          <w:jc w:val="center"/>
        </w:trPr>
        <w:tc>
          <w:tcPr>
            <w:tcW w:w="2835" w:type="dxa"/>
          </w:tcPr>
          <w:p w14:paraId="4F97CE02"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etting4</w:t>
            </w:r>
          </w:p>
        </w:tc>
        <w:tc>
          <w:tcPr>
            <w:tcW w:w="2074" w:type="dxa"/>
          </w:tcPr>
          <w:p w14:paraId="0DC71020" w14:textId="77777777" w:rsidR="00795038" w:rsidRDefault="00795038" w:rsidP="00922577">
            <w:pPr>
              <w:tabs>
                <w:tab w:val="left" w:pos="1756"/>
              </w:tabs>
              <w:rPr>
                <w:lang w:eastAsia="zh-CN"/>
              </w:rPr>
            </w:pPr>
            <w:r>
              <w:rPr>
                <w:rFonts w:hint="eastAsia"/>
                <w:lang w:eastAsia="zh-CN"/>
              </w:rPr>
              <w:t>0</w:t>
            </w:r>
            <w:r>
              <w:rPr>
                <w:lang w:eastAsia="zh-CN"/>
              </w:rPr>
              <w:t>.7313</w:t>
            </w:r>
          </w:p>
        </w:tc>
        <w:tc>
          <w:tcPr>
            <w:tcW w:w="2074" w:type="dxa"/>
          </w:tcPr>
          <w:p w14:paraId="28C25698" w14:textId="77777777" w:rsidR="00795038" w:rsidRDefault="00795038" w:rsidP="00922577">
            <w:pPr>
              <w:tabs>
                <w:tab w:val="left" w:pos="1756"/>
              </w:tabs>
              <w:rPr>
                <w:lang w:eastAsia="zh-CN"/>
              </w:rPr>
            </w:pPr>
            <w:r>
              <w:rPr>
                <w:rFonts w:hint="eastAsia"/>
                <w:lang w:eastAsia="zh-CN"/>
              </w:rPr>
              <w:t>0</w:t>
            </w:r>
            <w:r>
              <w:rPr>
                <w:lang w:eastAsia="zh-CN"/>
              </w:rPr>
              <w:t>.8016</w:t>
            </w:r>
          </w:p>
        </w:tc>
        <w:tc>
          <w:tcPr>
            <w:tcW w:w="2074" w:type="dxa"/>
          </w:tcPr>
          <w:p w14:paraId="4280DD2F" w14:textId="77777777" w:rsidR="00795038" w:rsidRDefault="00795038" w:rsidP="00922577">
            <w:pPr>
              <w:tabs>
                <w:tab w:val="left" w:pos="1756"/>
              </w:tabs>
              <w:rPr>
                <w:lang w:eastAsia="zh-CN"/>
              </w:rPr>
            </w:pPr>
            <w:r>
              <w:rPr>
                <w:rFonts w:hint="eastAsia"/>
                <w:lang w:eastAsia="zh-CN"/>
              </w:rPr>
              <w:t>0</w:t>
            </w:r>
            <w:r>
              <w:rPr>
                <w:lang w:eastAsia="zh-CN"/>
              </w:rPr>
              <w:t>.7938</w:t>
            </w:r>
          </w:p>
        </w:tc>
      </w:tr>
    </w:tbl>
    <w:p w14:paraId="24026B63" w14:textId="77777777" w:rsidR="00795038" w:rsidRDefault="00795038" w:rsidP="00795038">
      <w:pPr>
        <w:tabs>
          <w:tab w:val="left" w:pos="1756"/>
        </w:tabs>
      </w:pPr>
    </w:p>
    <w:tbl>
      <w:tblPr>
        <w:tblStyle w:val="aa"/>
        <w:tblW w:w="0" w:type="auto"/>
        <w:tblLook w:val="04A0" w:firstRow="1" w:lastRow="0" w:firstColumn="1" w:lastColumn="0" w:noHBand="0" w:noVBand="1"/>
      </w:tblPr>
      <w:tblGrid>
        <w:gridCol w:w="2835"/>
        <w:gridCol w:w="2074"/>
        <w:gridCol w:w="2074"/>
        <w:gridCol w:w="2074"/>
      </w:tblGrid>
      <w:tr w:rsidR="00795038" w14:paraId="2D531781" w14:textId="77777777" w:rsidTr="00922577">
        <w:tc>
          <w:tcPr>
            <w:tcW w:w="2835" w:type="dxa"/>
          </w:tcPr>
          <w:p w14:paraId="0BDE79D4" w14:textId="77777777" w:rsidR="00795038" w:rsidRDefault="00795038" w:rsidP="00922577">
            <w:pPr>
              <w:tabs>
                <w:tab w:val="left" w:pos="1756"/>
              </w:tabs>
            </w:pPr>
          </w:p>
        </w:tc>
        <w:tc>
          <w:tcPr>
            <w:tcW w:w="2074" w:type="dxa"/>
          </w:tcPr>
          <w:p w14:paraId="70F46AB7" w14:textId="77777777" w:rsidR="00795038" w:rsidRDefault="00795038" w:rsidP="00922577">
            <w:pPr>
              <w:tabs>
                <w:tab w:val="left" w:pos="1756"/>
              </w:tabs>
              <w:rPr>
                <w:lang w:eastAsia="zh-CN"/>
              </w:rPr>
            </w:pPr>
            <w:r>
              <w:rPr>
                <w:lang w:eastAsia="zh-CN"/>
              </w:rPr>
              <w:t xml:space="preserve">Data samples from Transformer </w:t>
            </w:r>
            <w:r>
              <w:rPr>
                <w:rFonts w:hint="eastAsia"/>
                <w:lang w:eastAsia="zh-CN"/>
              </w:rPr>
              <w:t>C</w:t>
            </w:r>
            <w:r>
              <w:rPr>
                <w:lang w:eastAsia="zh-CN"/>
              </w:rPr>
              <w:t>SI generation part</w:t>
            </w:r>
          </w:p>
        </w:tc>
        <w:tc>
          <w:tcPr>
            <w:tcW w:w="2074" w:type="dxa"/>
          </w:tcPr>
          <w:p w14:paraId="6BAEF13A" w14:textId="77777777" w:rsidR="00795038" w:rsidRDefault="00795038" w:rsidP="00922577">
            <w:pPr>
              <w:tabs>
                <w:tab w:val="left" w:pos="1756"/>
              </w:tabs>
            </w:pPr>
            <w:r>
              <w:rPr>
                <w:lang w:eastAsia="zh-CN"/>
              </w:rPr>
              <w:t xml:space="preserve">Data samples from CNN </w:t>
            </w:r>
            <w:r>
              <w:rPr>
                <w:rFonts w:hint="eastAsia"/>
                <w:lang w:eastAsia="zh-CN"/>
              </w:rPr>
              <w:t>C</w:t>
            </w:r>
            <w:r>
              <w:rPr>
                <w:lang w:eastAsia="zh-CN"/>
              </w:rPr>
              <w:t>SI generation part</w:t>
            </w:r>
          </w:p>
        </w:tc>
        <w:tc>
          <w:tcPr>
            <w:tcW w:w="2074" w:type="dxa"/>
          </w:tcPr>
          <w:p w14:paraId="31693CED" w14:textId="77777777" w:rsidR="00795038" w:rsidRDefault="00795038" w:rsidP="00922577">
            <w:pPr>
              <w:tabs>
                <w:tab w:val="left" w:pos="1756"/>
              </w:tabs>
            </w:pPr>
            <w:r>
              <w:rPr>
                <w:lang w:eastAsia="zh-CN"/>
              </w:rPr>
              <w:t xml:space="preserve">Data samples from MLP </w:t>
            </w:r>
            <w:r>
              <w:rPr>
                <w:rFonts w:hint="eastAsia"/>
                <w:lang w:eastAsia="zh-CN"/>
              </w:rPr>
              <w:t>C</w:t>
            </w:r>
            <w:r>
              <w:rPr>
                <w:lang w:eastAsia="zh-CN"/>
              </w:rPr>
              <w:t>SI generation part</w:t>
            </w:r>
          </w:p>
        </w:tc>
      </w:tr>
      <w:tr w:rsidR="00795038" w14:paraId="4501BD35" w14:textId="77777777" w:rsidTr="00922577">
        <w:tc>
          <w:tcPr>
            <w:tcW w:w="2835" w:type="dxa"/>
          </w:tcPr>
          <w:p w14:paraId="67B98DAC" w14:textId="77777777" w:rsidR="00795038" w:rsidRDefault="00795038" w:rsidP="00922577">
            <w:pPr>
              <w:tabs>
                <w:tab w:val="left" w:pos="1756"/>
              </w:tabs>
              <w:rPr>
                <w:lang w:eastAsia="zh-CN"/>
              </w:rPr>
            </w:pPr>
            <w:r>
              <w:rPr>
                <w:rFonts w:hint="eastAsia"/>
                <w:lang w:eastAsia="zh-CN"/>
              </w:rPr>
              <w:t>S</w:t>
            </w:r>
            <w:r>
              <w:rPr>
                <w:lang w:eastAsia="zh-CN"/>
              </w:rPr>
              <w:t>etting0</w:t>
            </w:r>
          </w:p>
        </w:tc>
        <w:tc>
          <w:tcPr>
            <w:tcW w:w="2074" w:type="dxa"/>
          </w:tcPr>
          <w:p w14:paraId="547CE93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570B7B68" w14:textId="77777777" w:rsidR="00795038" w:rsidRDefault="00795038" w:rsidP="00922577">
            <w:pPr>
              <w:tabs>
                <w:tab w:val="left" w:pos="1756"/>
              </w:tabs>
            </w:pPr>
            <w:r>
              <w:rPr>
                <w:rFonts w:hint="eastAsia"/>
                <w:lang w:eastAsia="zh-CN"/>
              </w:rPr>
              <w:t>5</w:t>
            </w:r>
            <w:r>
              <w:rPr>
                <w:lang w:eastAsia="zh-CN"/>
              </w:rPr>
              <w:t>0,000</w:t>
            </w:r>
          </w:p>
        </w:tc>
        <w:tc>
          <w:tcPr>
            <w:tcW w:w="2074" w:type="dxa"/>
          </w:tcPr>
          <w:p w14:paraId="6E8A26DC" w14:textId="77777777" w:rsidR="00795038" w:rsidRDefault="00795038" w:rsidP="00922577">
            <w:pPr>
              <w:tabs>
                <w:tab w:val="left" w:pos="1756"/>
              </w:tabs>
            </w:pPr>
            <w:r>
              <w:rPr>
                <w:rFonts w:hint="eastAsia"/>
                <w:lang w:eastAsia="zh-CN"/>
              </w:rPr>
              <w:t>5</w:t>
            </w:r>
            <w:r>
              <w:rPr>
                <w:lang w:eastAsia="zh-CN"/>
              </w:rPr>
              <w:t>0,000</w:t>
            </w:r>
          </w:p>
        </w:tc>
      </w:tr>
      <w:tr w:rsidR="00795038" w14:paraId="0C43B18D" w14:textId="77777777" w:rsidTr="00922577">
        <w:tc>
          <w:tcPr>
            <w:tcW w:w="2835" w:type="dxa"/>
          </w:tcPr>
          <w:p w14:paraId="6EC47AAF" w14:textId="77777777" w:rsidR="00795038" w:rsidRDefault="00795038" w:rsidP="00922577">
            <w:pPr>
              <w:tabs>
                <w:tab w:val="left" w:pos="1756"/>
              </w:tabs>
            </w:pPr>
            <w:r>
              <w:rPr>
                <w:rFonts w:hint="eastAsia"/>
                <w:lang w:eastAsia="zh-CN"/>
              </w:rPr>
              <w:t>S</w:t>
            </w:r>
            <w:r>
              <w:rPr>
                <w:lang w:eastAsia="zh-CN"/>
              </w:rPr>
              <w:t>etting1</w:t>
            </w:r>
          </w:p>
        </w:tc>
        <w:tc>
          <w:tcPr>
            <w:tcW w:w="2074" w:type="dxa"/>
          </w:tcPr>
          <w:p w14:paraId="02A38304"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5E5D23F" w14:textId="77777777" w:rsidR="00795038" w:rsidRDefault="00795038" w:rsidP="00922577">
            <w:pPr>
              <w:tabs>
                <w:tab w:val="left" w:pos="1756"/>
              </w:tabs>
            </w:pPr>
            <w:r>
              <w:rPr>
                <w:rFonts w:hint="eastAsia"/>
                <w:lang w:eastAsia="zh-CN"/>
              </w:rPr>
              <w:t>3</w:t>
            </w:r>
            <w:r>
              <w:rPr>
                <w:lang w:eastAsia="zh-CN"/>
              </w:rPr>
              <w:t>00,000</w:t>
            </w:r>
          </w:p>
        </w:tc>
        <w:tc>
          <w:tcPr>
            <w:tcW w:w="2074" w:type="dxa"/>
          </w:tcPr>
          <w:p w14:paraId="6CBF91A7" w14:textId="77777777" w:rsidR="00795038" w:rsidRDefault="00795038" w:rsidP="00922577">
            <w:pPr>
              <w:tabs>
                <w:tab w:val="left" w:pos="1756"/>
              </w:tabs>
            </w:pPr>
            <w:r>
              <w:rPr>
                <w:rFonts w:hint="eastAsia"/>
                <w:lang w:eastAsia="zh-CN"/>
              </w:rPr>
              <w:t>3</w:t>
            </w:r>
            <w:r>
              <w:rPr>
                <w:lang w:eastAsia="zh-CN"/>
              </w:rPr>
              <w:t>00,000</w:t>
            </w:r>
          </w:p>
        </w:tc>
      </w:tr>
      <w:tr w:rsidR="00795038" w14:paraId="0C51245C" w14:textId="77777777" w:rsidTr="00922577">
        <w:tc>
          <w:tcPr>
            <w:tcW w:w="2835" w:type="dxa"/>
          </w:tcPr>
          <w:p w14:paraId="1BFF27B2" w14:textId="77777777" w:rsidR="00795038" w:rsidRDefault="00795038" w:rsidP="00922577">
            <w:pPr>
              <w:tabs>
                <w:tab w:val="left" w:pos="1756"/>
              </w:tabs>
            </w:pPr>
            <w:r>
              <w:rPr>
                <w:rFonts w:hint="eastAsia"/>
                <w:lang w:eastAsia="zh-CN"/>
              </w:rPr>
              <w:t>S</w:t>
            </w:r>
            <w:r>
              <w:rPr>
                <w:lang w:eastAsia="zh-CN"/>
              </w:rPr>
              <w:t>etting2</w:t>
            </w:r>
          </w:p>
        </w:tc>
        <w:tc>
          <w:tcPr>
            <w:tcW w:w="2074" w:type="dxa"/>
          </w:tcPr>
          <w:p w14:paraId="26A2975B"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469540AB"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66DECC51" w14:textId="77777777" w:rsidR="00795038" w:rsidRDefault="00795038" w:rsidP="00922577">
            <w:pPr>
              <w:tabs>
                <w:tab w:val="left" w:pos="1756"/>
              </w:tabs>
              <w:rPr>
                <w:lang w:eastAsia="zh-CN"/>
              </w:rPr>
            </w:pPr>
            <w:r>
              <w:rPr>
                <w:rFonts w:hint="eastAsia"/>
                <w:lang w:eastAsia="zh-CN"/>
              </w:rPr>
              <w:t>5</w:t>
            </w:r>
            <w:r>
              <w:rPr>
                <w:lang w:eastAsia="zh-CN"/>
              </w:rPr>
              <w:t>0,000</w:t>
            </w:r>
          </w:p>
        </w:tc>
      </w:tr>
      <w:tr w:rsidR="00795038" w14:paraId="1E54F71D" w14:textId="77777777" w:rsidTr="00922577">
        <w:tc>
          <w:tcPr>
            <w:tcW w:w="2835" w:type="dxa"/>
          </w:tcPr>
          <w:p w14:paraId="1FEC843D" w14:textId="77777777" w:rsidR="00795038" w:rsidRDefault="00795038" w:rsidP="00922577">
            <w:pPr>
              <w:tabs>
                <w:tab w:val="left" w:pos="1756"/>
              </w:tabs>
              <w:rPr>
                <w:lang w:eastAsia="zh-CN"/>
              </w:rPr>
            </w:pPr>
            <w:r>
              <w:rPr>
                <w:rFonts w:hint="eastAsia"/>
                <w:lang w:eastAsia="zh-CN"/>
              </w:rPr>
              <w:t>S</w:t>
            </w:r>
            <w:r>
              <w:rPr>
                <w:lang w:eastAsia="zh-CN"/>
              </w:rPr>
              <w:t>etting3</w:t>
            </w:r>
          </w:p>
        </w:tc>
        <w:tc>
          <w:tcPr>
            <w:tcW w:w="2074" w:type="dxa"/>
          </w:tcPr>
          <w:p w14:paraId="4F99CF15"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AAA37F0"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F30CDD3" w14:textId="77777777" w:rsidR="00795038" w:rsidRDefault="00795038" w:rsidP="00922577">
            <w:pPr>
              <w:tabs>
                <w:tab w:val="left" w:pos="1756"/>
              </w:tabs>
              <w:rPr>
                <w:lang w:eastAsia="zh-CN"/>
              </w:rPr>
            </w:pPr>
            <w:r>
              <w:rPr>
                <w:lang w:eastAsia="zh-CN"/>
              </w:rPr>
              <w:t>10,000</w:t>
            </w:r>
          </w:p>
        </w:tc>
      </w:tr>
      <w:tr w:rsidR="00795038" w14:paraId="2AF1A8A3" w14:textId="77777777" w:rsidTr="00922577">
        <w:tc>
          <w:tcPr>
            <w:tcW w:w="2835" w:type="dxa"/>
          </w:tcPr>
          <w:p w14:paraId="3C98D6BF" w14:textId="77777777" w:rsidR="00795038" w:rsidRDefault="00795038" w:rsidP="00922577">
            <w:pPr>
              <w:tabs>
                <w:tab w:val="left" w:pos="1756"/>
              </w:tabs>
              <w:rPr>
                <w:lang w:eastAsia="zh-CN"/>
              </w:rPr>
            </w:pPr>
            <w:r>
              <w:rPr>
                <w:rFonts w:hint="eastAsia"/>
                <w:lang w:eastAsia="zh-CN"/>
              </w:rPr>
              <w:t>S</w:t>
            </w:r>
            <w:r>
              <w:rPr>
                <w:lang w:eastAsia="zh-CN"/>
              </w:rPr>
              <w:t>etting4</w:t>
            </w:r>
          </w:p>
        </w:tc>
        <w:tc>
          <w:tcPr>
            <w:tcW w:w="2074" w:type="dxa"/>
          </w:tcPr>
          <w:p w14:paraId="4E73349A" w14:textId="77777777" w:rsidR="00795038" w:rsidRDefault="00795038" w:rsidP="00922577">
            <w:pPr>
              <w:tabs>
                <w:tab w:val="left" w:pos="1756"/>
              </w:tabs>
              <w:rPr>
                <w:lang w:eastAsia="zh-CN"/>
              </w:rPr>
            </w:pPr>
            <w:r>
              <w:rPr>
                <w:lang w:eastAsia="zh-CN"/>
              </w:rPr>
              <w:t>10,000</w:t>
            </w:r>
          </w:p>
        </w:tc>
        <w:tc>
          <w:tcPr>
            <w:tcW w:w="2074" w:type="dxa"/>
          </w:tcPr>
          <w:p w14:paraId="34B5E24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0B6413D" w14:textId="77777777" w:rsidR="00795038" w:rsidRDefault="00795038" w:rsidP="00922577">
            <w:pPr>
              <w:tabs>
                <w:tab w:val="left" w:pos="1756"/>
              </w:tabs>
              <w:rPr>
                <w:lang w:eastAsia="zh-CN"/>
              </w:rPr>
            </w:pPr>
            <w:r>
              <w:rPr>
                <w:lang w:eastAsia="zh-CN"/>
              </w:rPr>
              <w:t>300,000</w:t>
            </w:r>
          </w:p>
        </w:tc>
      </w:tr>
    </w:tbl>
    <w:p w14:paraId="13DF4923" w14:textId="77777777" w:rsidR="00795038" w:rsidRDefault="00795038" w:rsidP="00795038">
      <w:pPr>
        <w:tabs>
          <w:tab w:val="left" w:pos="2289"/>
        </w:tabs>
      </w:pPr>
    </w:p>
    <w:p w14:paraId="780587F9" w14:textId="4C7C66B6" w:rsidR="00795038" w:rsidRDefault="00795038" w:rsidP="00795038">
      <w:pPr>
        <w:rPr>
          <w:rFonts w:eastAsiaTheme="minorEastAsia"/>
          <w:lang w:eastAsia="zh-CN"/>
        </w:rPr>
      </w:pPr>
      <w:r>
        <w:rPr>
          <w:lang w:eastAsia="zh-CN"/>
        </w:rPr>
        <w:t xml:space="preserve">The table on top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D95B25">
        <w:rPr>
          <w:lang w:eastAsia="zh-CN"/>
        </w:rPr>
        <w:t>Table 15</w:t>
      </w:r>
      <w:r>
        <w:rPr>
          <w:lang w:eastAsia="zh-CN"/>
        </w:rPr>
        <w:fldChar w:fldCharType="end"/>
      </w:r>
      <w:r>
        <w:rPr>
          <w:lang w:eastAsia="zh-CN"/>
        </w:rPr>
        <w:t xml:space="preserve"> presents the SGCS results for different settings, where each of the three UE shares different amount of data to gNB for separate training. Specific data amount for each setting is given in the table on bottom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D95B25">
        <w:rPr>
          <w:lang w:eastAsia="zh-CN"/>
        </w:rPr>
        <w:t>Table 15</w:t>
      </w:r>
      <w:r>
        <w:rPr>
          <w:lang w:eastAsia="zh-CN"/>
        </w:rPr>
        <w:fldChar w:fldCharType="end"/>
      </w:r>
      <w:r>
        <w:rPr>
          <w:lang w:eastAsia="zh-CN"/>
        </w:rPr>
        <w:t xml:space="preserve">. Compared with one-to-one model, </w:t>
      </w:r>
      <w:r w:rsidRPr="00DD390F">
        <w:rPr>
          <w:lang w:eastAsia="zh-CN"/>
        </w:rPr>
        <w:t>one common CSI reconstruction part to multiple CSI generation parts of different UEs</w:t>
      </w:r>
      <w:r>
        <w:rPr>
          <w:lang w:eastAsia="zh-CN"/>
        </w:rPr>
        <w:t xml:space="preserve"> demonstrates a degraded performance. Such degradation gets worse as the amount of exchanged data decreases. </w:t>
      </w:r>
    </w:p>
    <w:p w14:paraId="073E4782" w14:textId="3434C8B7" w:rsidR="00795038" w:rsidRPr="00CE7BE0" w:rsidRDefault="00795038" w:rsidP="00844284">
      <w:pPr>
        <w:pStyle w:val="observation"/>
      </w:pPr>
      <w:bookmarkStart w:id="52" w:name="_Ref115456511"/>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w:t>
      </w:r>
      <w:r w:rsidR="003D493D">
        <w:t xml:space="preserve"> (e.g., considering one common </w:t>
      </w:r>
      <w:r w:rsidR="005F1239">
        <w:t xml:space="preserve">CSI reconstruction part to three CSI generation part and each UE sharing </w:t>
      </w:r>
      <w:r w:rsidR="001A2532">
        <w:t>5</w:t>
      </w:r>
      <w:r w:rsidR="005F1239">
        <w:t>0,000 samples</w:t>
      </w:r>
      <w:r w:rsidR="001A2532">
        <w:t xml:space="preserve"> with NW</w:t>
      </w:r>
      <w:r w:rsidR="005F1239">
        <w:t>, the performance loss in SGCS is around 0.</w:t>
      </w:r>
      <w:r w:rsidR="00EB7879">
        <w:t>04</w:t>
      </w:r>
      <w:r w:rsidR="003D493D">
        <w:t>)</w:t>
      </w:r>
      <w:r>
        <w:t>.</w:t>
      </w:r>
      <w:bookmarkEnd w:id="52"/>
      <w:r w:rsidR="003D493D">
        <w:t xml:space="preserve"> </w:t>
      </w:r>
    </w:p>
    <w:p w14:paraId="7B49F700" w14:textId="5D671768" w:rsidR="00795038" w:rsidRDefault="00795038" w:rsidP="00844284">
      <w:pPr>
        <w:pStyle w:val="observation"/>
      </w:pPr>
      <w:bookmarkStart w:id="53" w:name="_Ref115456515"/>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network/UE.</w:t>
      </w:r>
      <w:bookmarkEnd w:id="53"/>
    </w:p>
    <w:p w14:paraId="5F95C4B7" w14:textId="074EEF43" w:rsidR="00795038" w:rsidRPr="00CF65A6" w:rsidRDefault="00371F1C" w:rsidP="00795038">
      <w:pPr>
        <w:rPr>
          <w:rFonts w:eastAsiaTheme="minorEastAsia"/>
          <w:lang w:eastAsia="zh-CN"/>
        </w:rPr>
      </w:pPr>
      <w:r>
        <w:rPr>
          <w:lang w:eastAsia="zh-CN"/>
        </w:rPr>
        <w:t xml:space="preserve">In addition, there was a proposal in last meeting that a more general case of </w:t>
      </w:r>
      <w:r w:rsidRPr="008B3515">
        <w:rPr>
          <w:i/>
          <w:lang w:eastAsia="zh-CN"/>
        </w:rPr>
        <w:t>M</w:t>
      </w:r>
      <w:r>
        <w:rPr>
          <w:lang w:eastAsia="zh-CN"/>
        </w:rPr>
        <w:t xml:space="preserve"> CSI generation parts to </w:t>
      </w:r>
      <w:r w:rsidRPr="008B3515">
        <w:rPr>
          <w:i/>
          <w:lang w:eastAsia="zh-CN"/>
        </w:rPr>
        <w:t xml:space="preserve">N </w:t>
      </w:r>
      <w:r>
        <w:rPr>
          <w:lang w:eastAsia="zh-CN"/>
        </w:rPr>
        <w:t xml:space="preserve">CSI reconstruction parts could be considered for both collaboration type2 and type3. </w:t>
      </w:r>
      <w:r w:rsidR="00F63858">
        <w:rPr>
          <w:lang w:eastAsia="zh-CN"/>
        </w:rPr>
        <w:t xml:space="preserve">To our understanding, the implementation of </w:t>
      </w:r>
      <w:r w:rsidR="00F63858" w:rsidRPr="008B3515">
        <w:rPr>
          <w:i/>
          <w:lang w:eastAsia="zh-CN"/>
        </w:rPr>
        <w:t>M</w:t>
      </w:r>
      <w:r w:rsidR="00F63858">
        <w:rPr>
          <w:lang w:eastAsia="zh-CN"/>
        </w:rPr>
        <w:t xml:space="preserve"> CSI generation parts to </w:t>
      </w:r>
      <w:r w:rsidR="00F63858" w:rsidRPr="008B3515">
        <w:rPr>
          <w:i/>
          <w:lang w:eastAsia="zh-CN"/>
        </w:rPr>
        <w:t xml:space="preserve">N </w:t>
      </w:r>
      <w:r w:rsidR="00F63858">
        <w:rPr>
          <w:lang w:eastAsia="zh-CN"/>
        </w:rPr>
        <w:t xml:space="preserve">CSI reconstruction parts can be viewed as the composition of multiple common CSI generation part to multiple CSI reconstruction parts (or multiple CSI generation parts to common CSI reconstruction part). Therefore, it can be foreseen that the performance of </w:t>
      </w:r>
      <w:r w:rsidR="00F63858" w:rsidRPr="008B3515">
        <w:rPr>
          <w:i/>
          <w:lang w:eastAsia="zh-CN"/>
        </w:rPr>
        <w:t>M</w:t>
      </w:r>
      <w:r w:rsidR="00F63858">
        <w:rPr>
          <w:lang w:eastAsia="zh-CN"/>
        </w:rPr>
        <w:t xml:space="preserve"> CSI generation parts to </w:t>
      </w:r>
      <w:r w:rsidR="00F63858" w:rsidRPr="008B3515">
        <w:rPr>
          <w:i/>
          <w:lang w:eastAsia="zh-CN"/>
        </w:rPr>
        <w:t xml:space="preserve">N </w:t>
      </w:r>
      <w:r w:rsidR="00F63858">
        <w:rPr>
          <w:lang w:eastAsia="zh-CN"/>
        </w:rPr>
        <w:t>CSI reconstruction parts will</w:t>
      </w:r>
      <w:r w:rsidR="00830FC3">
        <w:rPr>
          <w:lang w:eastAsia="zh-CN"/>
        </w:rPr>
        <w:t xml:space="preserve"> further decrease </w:t>
      </w:r>
      <w:r w:rsidR="006646BF">
        <w:rPr>
          <w:lang w:eastAsia="zh-CN"/>
        </w:rPr>
        <w:t>compared with one-to-multiple cases</w:t>
      </w:r>
      <w:r w:rsidR="006646BF">
        <w:rPr>
          <w:rFonts w:eastAsiaTheme="minorEastAsia" w:hint="eastAsia"/>
          <w:lang w:eastAsia="zh-CN"/>
        </w:rPr>
        <w:t>,</w:t>
      </w:r>
      <w:r w:rsidR="006646BF">
        <w:rPr>
          <w:rFonts w:eastAsiaTheme="minorEastAsia"/>
          <w:lang w:eastAsia="zh-CN"/>
        </w:rPr>
        <w:t xml:space="preserve"> and f</w:t>
      </w:r>
      <w:r w:rsidR="00795038" w:rsidRPr="00CF65A6">
        <w:rPr>
          <w:rFonts w:eastAsiaTheme="minorEastAsia"/>
          <w:lang w:eastAsia="zh-CN"/>
        </w:rPr>
        <w:t>ollowing observations</w:t>
      </w:r>
      <w:r w:rsidR="006646BF">
        <w:rPr>
          <w:rFonts w:eastAsiaTheme="minorEastAsia"/>
          <w:lang w:eastAsia="zh-CN"/>
        </w:rPr>
        <w:t xml:space="preserve"> still</w:t>
      </w:r>
      <w:r w:rsidR="00795038" w:rsidRPr="00CF65A6">
        <w:rPr>
          <w:rFonts w:eastAsiaTheme="minorEastAsia"/>
          <w:lang w:eastAsia="zh-CN"/>
        </w:rPr>
        <w:t xml:space="preserve"> hold for</w:t>
      </w:r>
      <w:r w:rsidR="00795038">
        <w:rPr>
          <w:rFonts w:eastAsiaTheme="minorEastAsia"/>
          <w:lang w:eastAsia="zh-CN"/>
        </w:rPr>
        <w:t xml:space="preserve"> all training collaborations:</w:t>
      </w:r>
    </w:p>
    <w:p w14:paraId="5095974A" w14:textId="34224FC3" w:rsidR="00073907" w:rsidRDefault="00795038" w:rsidP="00844284">
      <w:pPr>
        <w:pStyle w:val="observation"/>
      </w:pPr>
      <w:bookmarkStart w:id="54" w:name="_Ref115456519"/>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bookmarkEnd w:id="54"/>
    </w:p>
    <w:p w14:paraId="235AA8FC" w14:textId="6811876A" w:rsidR="002E64EF" w:rsidRDefault="002E64EF" w:rsidP="00844284">
      <w:pPr>
        <w:pStyle w:val="observation"/>
        <w:numPr>
          <w:ilvl w:val="0"/>
          <w:numId w:val="0"/>
        </w:numPr>
      </w:pPr>
    </w:p>
    <w:p w14:paraId="18A10A57" w14:textId="77777777" w:rsidR="002E64EF" w:rsidRDefault="002E64EF" w:rsidP="002E64EF">
      <w:pPr>
        <w:pStyle w:val="title2"/>
        <w:rPr>
          <w:rFonts w:eastAsiaTheme="minorEastAsia"/>
        </w:rPr>
      </w:pPr>
      <w:r>
        <w:rPr>
          <w:rFonts w:eastAsiaTheme="minorEastAsia"/>
        </w:rPr>
        <w:lastRenderedPageBreak/>
        <w:t>Evaluation methodology for Performance M</w:t>
      </w:r>
      <w:r>
        <w:rPr>
          <w:rFonts w:eastAsiaTheme="minorEastAsia" w:hint="eastAsia"/>
        </w:rPr>
        <w:t>onitoring</w:t>
      </w:r>
    </w:p>
    <w:p w14:paraId="74CAE259" w14:textId="10BA57F8" w:rsidR="008622D5" w:rsidRPr="00992893" w:rsidRDefault="00992893" w:rsidP="00992893">
      <w:pPr>
        <w:pStyle w:val="proposal"/>
        <w:numPr>
          <w:ilvl w:val="0"/>
          <w:numId w:val="0"/>
        </w:numPr>
        <w:spacing w:before="120" w:after="120"/>
        <w:rPr>
          <w:rFonts w:eastAsia="Times New Roman"/>
          <w:b w:val="0"/>
          <w:szCs w:val="24"/>
        </w:rPr>
      </w:pPr>
      <w:r w:rsidRPr="00992893">
        <w:rPr>
          <w:rFonts w:eastAsia="Times New Roman"/>
          <w:b w:val="0"/>
          <w:szCs w:val="24"/>
        </w:rPr>
        <w:t xml:space="preserve">Various performance monitoring methods for CSI compression have been proposed by </w:t>
      </w:r>
      <w:r w:rsidR="009D5B4F">
        <w:rPr>
          <w:rFonts w:eastAsia="Times New Roman"/>
          <w:b w:val="0"/>
          <w:szCs w:val="24"/>
        </w:rPr>
        <w:t>the</w:t>
      </w:r>
      <w:r w:rsidRPr="00992893">
        <w:rPr>
          <w:rFonts w:eastAsia="Times New Roman"/>
          <w:b w:val="0"/>
          <w:szCs w:val="24"/>
        </w:rPr>
        <w:t xml:space="preserve"> companies, which are able to </w:t>
      </w:r>
      <w:r w:rsidR="009D5B4F">
        <w:rPr>
          <w:rFonts w:eastAsia="Times New Roman"/>
          <w:b w:val="0"/>
          <w:szCs w:val="24"/>
        </w:rPr>
        <w:t>offer</w:t>
      </w:r>
      <w:r w:rsidRPr="00992893">
        <w:rPr>
          <w:rFonts w:eastAsia="Times New Roman"/>
          <w:b w:val="0"/>
          <w:szCs w:val="24"/>
        </w:rPr>
        <w:t xml:space="preserve"> </w:t>
      </w:r>
      <w:r w:rsidR="009D5B4F">
        <w:rPr>
          <w:rFonts w:eastAsia="Times New Roman"/>
          <w:b w:val="0"/>
          <w:szCs w:val="24"/>
        </w:rPr>
        <w:t>the</w:t>
      </w:r>
      <w:r w:rsidRPr="00992893">
        <w:rPr>
          <w:rFonts w:eastAsia="Times New Roman"/>
          <w:b w:val="0"/>
          <w:szCs w:val="24"/>
        </w:rPr>
        <w:t xml:space="preserve"> different trade-off between monitoring reliability</w:t>
      </w:r>
      <w:r w:rsidR="009D5B4F">
        <w:rPr>
          <w:rFonts w:eastAsia="Times New Roman"/>
          <w:b w:val="0"/>
          <w:szCs w:val="24"/>
        </w:rPr>
        <w:t xml:space="preserve">, </w:t>
      </w:r>
      <w:r w:rsidRPr="00992893">
        <w:rPr>
          <w:rFonts w:eastAsia="Times New Roman"/>
          <w:b w:val="0"/>
          <w:szCs w:val="24"/>
        </w:rPr>
        <w:t>overhead</w:t>
      </w:r>
      <w:r w:rsidR="009D5B4F">
        <w:rPr>
          <w:rFonts w:eastAsia="Times New Roman"/>
          <w:b w:val="0"/>
          <w:szCs w:val="24"/>
        </w:rPr>
        <w:t xml:space="preserve">, </w:t>
      </w:r>
      <w:r w:rsidRPr="00992893">
        <w:rPr>
          <w:rFonts w:eastAsia="Times New Roman"/>
          <w:b w:val="0"/>
          <w:szCs w:val="24"/>
        </w:rPr>
        <w:t>complexity</w:t>
      </w:r>
      <w:r w:rsidR="009D5B4F">
        <w:rPr>
          <w:rFonts w:eastAsia="Times New Roman"/>
          <w:b w:val="0"/>
          <w:szCs w:val="24"/>
        </w:rPr>
        <w:t xml:space="preserve"> and </w:t>
      </w:r>
      <w:r w:rsidRPr="00992893">
        <w:rPr>
          <w:rFonts w:eastAsia="Times New Roman"/>
          <w:b w:val="0"/>
          <w:szCs w:val="24"/>
        </w:rPr>
        <w:t>latency. Therefore, it is essential to come up with an evaluation methodology for performance monitoring methods to compare their pros/cons.</w:t>
      </w:r>
    </w:p>
    <w:p w14:paraId="25F8C802" w14:textId="6D6AF651" w:rsidR="00992893" w:rsidRDefault="00992893" w:rsidP="00992893">
      <w:pPr>
        <w:rPr>
          <w:rFonts w:eastAsiaTheme="minorEastAsia"/>
          <w:lang w:eastAsia="zh-CN"/>
        </w:rPr>
      </w:pPr>
    </w:p>
    <w:p w14:paraId="1596B754" w14:textId="3EFC7B71" w:rsidR="00992893" w:rsidRDefault="00992893" w:rsidP="00992893">
      <w:pPr>
        <w:pStyle w:val="title3"/>
      </w:pPr>
      <w:r>
        <w:t>Evaluation methodology for performance monitoring</w:t>
      </w:r>
    </w:p>
    <w:p w14:paraId="5203D70C" w14:textId="04368BA4" w:rsidR="00992893" w:rsidRDefault="00992893" w:rsidP="00992893">
      <w:r>
        <w:t xml:space="preserve">From our understanding, the overhead/complexity/latency of a specific monitoring method can be approximately computed without simulation. Therefore, we mainly discuss the reliability evaluation for a performance monitoring method. In general, if a performance monitoring method involves computing intermediate KPIs for CSI compression, how accurate the intermediate KPIs are computed can reflect its monitoring reliability. </w:t>
      </w:r>
      <w:r>
        <w:rPr>
          <w:rFonts w:hint="eastAsia"/>
        </w:rPr>
        <w:t>For</w:t>
      </w:r>
      <w:r>
        <w:t xml:space="preserve"> example, by treating the SGCS between reconstructed CSI and ground-truth CSI measurement as the baseline, we can compute the SGCS gap between the monitored SGCS and</w:t>
      </w:r>
      <w:r>
        <w:rPr>
          <w:rFonts w:eastAsia="MS Mincho"/>
        </w:rPr>
        <w:t xml:space="preserve"> </w:t>
      </w:r>
      <w:r w:rsidR="0023411E">
        <w:rPr>
          <w:rFonts w:eastAsia="MS Mincho"/>
          <w:lang w:eastAsia="ja-JP"/>
        </w:rPr>
        <w:t xml:space="preserve">the </w:t>
      </w:r>
      <w:r>
        <w:t xml:space="preserve">baseline SGCS to be the monitoring accuracy measurement. Such </w:t>
      </w:r>
      <w:r w:rsidR="0023411E">
        <w:t xml:space="preserve">a </w:t>
      </w:r>
      <w:r>
        <w:t xml:space="preserve">method is easy to </w:t>
      </w:r>
      <w:r w:rsidR="0023411E">
        <w:t xml:space="preserve">be </w:t>
      </w:r>
      <w:r>
        <w:t>implement</w:t>
      </w:r>
      <w:r w:rsidR="0023411E">
        <w:t>ed</w:t>
      </w:r>
      <w:r>
        <w:t xml:space="preserve"> since it does not involve any temporal correlated CSI sequence. However, it may be too </w:t>
      </w:r>
      <w:r w:rsidRPr="00B42F89">
        <w:t xml:space="preserve">stringent </w:t>
      </w:r>
      <w:r>
        <w:t>to require all monitoring methods to accurately provide the real SGCS</w:t>
      </w:r>
      <w:r w:rsidRPr="00D4411B">
        <w:t>. In fact, we monitor CSI compression models mainly to make decisions on model switching or fallback</w:t>
      </w:r>
      <w:r>
        <w:t>. If a monitoring method could help to make correct and suitable switching/fallback decision (i.e., no false alarm and misdetection), its reliability is also acceptable. Besides, not all monitoring methods make decisions based on intermediate KPIs such as input-based monitoring. It is challenging to link a mismatch in input data distribution to any particular SGCS, which makes it hard to evaluate such kind of monitoring methods.</w:t>
      </w:r>
    </w:p>
    <w:p w14:paraId="43056DF4" w14:textId="4C49F53A" w:rsidR="00992893" w:rsidRDefault="00992893" w:rsidP="00992893">
      <w:r>
        <w:rPr>
          <w:rFonts w:hint="eastAsia"/>
        </w:rPr>
        <w:t>A</w:t>
      </w:r>
      <w:r>
        <w:t>nother way to evaluate the monitoring reliability is to compare the switching/fallback decisions with baseline. For example, we can construct a scenario involving model switching (e.g., a UE moves across multiple scenarios) and test whether the monitoring method to be evaluated could make the switching decision at correct time. The switching algorithm can be set to monitor a series of candidate models (including the model in use) and directly pick the one with the best performance (e.g., the highest average SGCS over an observing window) as the active model. The ideal switching can be obtained via comparing the accurate SGCS of each model, and the practical switching is guided by the actual monitoring methods. We can thus compute the false alarm</w:t>
      </w:r>
      <w:r w:rsidR="001E6DB7">
        <w:t xml:space="preserve"> rate</w:t>
      </w:r>
      <w:r>
        <w:t xml:space="preserve"> (where ideal switching does not happen but practical switching happens) and misdetection </w:t>
      </w:r>
      <w:r w:rsidR="001E6DB7">
        <w:t xml:space="preserve">rate </w:t>
      </w:r>
      <w:r>
        <w:t>(where ideal switching happens but practical switching does not happen), or demonstrate the overall intermediate KPI after switching to reflect the reliability of particular monitoring methods. In the following part, we give an example of evaluating our proposed proxy model</w:t>
      </w:r>
      <w:r w:rsidR="002D49FE">
        <w:t>-</w:t>
      </w:r>
      <w:r>
        <w:t>based monitoring for CSI compression.</w:t>
      </w:r>
    </w:p>
    <w:p w14:paraId="42580594" w14:textId="41984619" w:rsidR="00992893" w:rsidRDefault="00992893" w:rsidP="00992893">
      <w:pPr>
        <w:pStyle w:val="proposal"/>
        <w:spacing w:before="120" w:afterLines="0" w:after="0"/>
      </w:pPr>
      <w:r>
        <w:t>The accuracy of a particular monitoring method can be evaluated via testing whether this method could lead to a proper model switching. To measure what is a proper model switching, some metrics can be considered as the starting points:</w:t>
      </w:r>
    </w:p>
    <w:p w14:paraId="45DAD3BC" w14:textId="77777777" w:rsidR="00992893" w:rsidRPr="00992893" w:rsidRDefault="00992893" w:rsidP="00AC55B6">
      <w:pPr>
        <w:pStyle w:val="af2"/>
        <w:numPr>
          <w:ilvl w:val="0"/>
          <w:numId w:val="20"/>
        </w:numPr>
        <w:spacing w:after="0"/>
        <w:ind w:firstLineChars="0"/>
        <w:rPr>
          <w:rFonts w:ascii="Times New Roman" w:hAnsi="Times New Roman"/>
          <w:b/>
          <w:kern w:val="0"/>
          <w:sz w:val="20"/>
          <w:szCs w:val="20"/>
        </w:rPr>
      </w:pPr>
      <w:r w:rsidRPr="00992893">
        <w:rPr>
          <w:rFonts w:ascii="Times New Roman" w:hAnsi="Times New Roman"/>
          <w:b/>
          <w:kern w:val="0"/>
          <w:sz w:val="20"/>
          <w:szCs w:val="20"/>
        </w:rPr>
        <w:t>Counting the false alarm and misdetection compared with ideal switching</w:t>
      </w:r>
    </w:p>
    <w:p w14:paraId="76F9AC62" w14:textId="77777777" w:rsidR="00992893" w:rsidRPr="00992893" w:rsidRDefault="00992893" w:rsidP="00AC55B6">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t>Ideal switching refers to the switching decisions guided by accurate performance KPIs of candidate models</w:t>
      </w:r>
    </w:p>
    <w:p w14:paraId="63572AAE" w14:textId="73E1E70C" w:rsidR="00992893" w:rsidRPr="00992893" w:rsidRDefault="00992893" w:rsidP="00AC55B6">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t>false alarm refers to the case that ideal switching does not happen</w:t>
      </w:r>
      <w:r w:rsidR="002D49FE">
        <w:rPr>
          <w:rFonts w:ascii="Times New Roman" w:hAnsi="Times New Roman"/>
          <w:b/>
          <w:kern w:val="0"/>
          <w:sz w:val="20"/>
          <w:szCs w:val="20"/>
        </w:rPr>
        <w:t>,</w:t>
      </w:r>
      <w:r w:rsidRPr="00992893">
        <w:rPr>
          <w:rFonts w:ascii="Times New Roman" w:hAnsi="Times New Roman"/>
          <w:b/>
          <w:kern w:val="0"/>
          <w:sz w:val="20"/>
          <w:szCs w:val="20"/>
        </w:rPr>
        <w:t xml:space="preserve"> but practical switching happens</w:t>
      </w:r>
    </w:p>
    <w:p w14:paraId="220D3173" w14:textId="77777777" w:rsidR="00992893" w:rsidRPr="00992893" w:rsidRDefault="00992893" w:rsidP="00AC55B6">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t>misdetection refers to the case that switching happens but practical switching does not happen</w:t>
      </w:r>
    </w:p>
    <w:p w14:paraId="498D37DF" w14:textId="27511A32" w:rsidR="00992893" w:rsidRPr="00E53769" w:rsidRDefault="00992893" w:rsidP="00AC55B6">
      <w:pPr>
        <w:pStyle w:val="af2"/>
        <w:numPr>
          <w:ilvl w:val="0"/>
          <w:numId w:val="20"/>
        </w:numPr>
        <w:spacing w:after="0"/>
        <w:ind w:firstLineChars="0"/>
        <w:rPr>
          <w:rFonts w:ascii="Times New Roman" w:hAnsi="Times New Roman"/>
          <w:b/>
          <w:kern w:val="0"/>
          <w:sz w:val="20"/>
          <w:szCs w:val="20"/>
        </w:rPr>
      </w:pPr>
      <w:r w:rsidRPr="00992893">
        <w:rPr>
          <w:rFonts w:ascii="Times New Roman" w:hAnsi="Times New Roman" w:hint="eastAsia"/>
          <w:b/>
          <w:kern w:val="0"/>
          <w:sz w:val="20"/>
          <w:szCs w:val="20"/>
        </w:rPr>
        <w:t>C</w:t>
      </w:r>
      <w:r w:rsidRPr="00992893">
        <w:rPr>
          <w:rFonts w:ascii="Times New Roman" w:hAnsi="Times New Roman"/>
          <w:b/>
          <w:kern w:val="0"/>
          <w:sz w:val="20"/>
          <w:szCs w:val="20"/>
        </w:rPr>
        <w:t>omparing the SGCS after switching for each monitoring method</w:t>
      </w:r>
    </w:p>
    <w:p w14:paraId="22EF6FCF" w14:textId="79550EA2" w:rsidR="00992893" w:rsidRPr="00E53769" w:rsidRDefault="00992893" w:rsidP="00E53769">
      <w:pPr>
        <w:pStyle w:val="proposal"/>
        <w:spacing w:before="120" w:afterLines="0" w:after="0"/>
      </w:pPr>
      <w:r w:rsidRPr="00E53769">
        <w:t>For the purpose of evaluating performance monitoring methods in CSI compression, the data to model a switching procedure can be collected from moving UEs across multiple scenarios.</w:t>
      </w:r>
    </w:p>
    <w:p w14:paraId="3B786A67" w14:textId="77777777" w:rsidR="00992893" w:rsidRPr="00992893" w:rsidRDefault="00992893" w:rsidP="00992893">
      <w:pPr>
        <w:rPr>
          <w:rFonts w:eastAsiaTheme="minorEastAsia"/>
          <w:lang w:eastAsia="zh-CN"/>
        </w:rPr>
      </w:pPr>
    </w:p>
    <w:p w14:paraId="7C0428F1" w14:textId="4ED76D6C" w:rsidR="00E53769" w:rsidRDefault="00E53769" w:rsidP="00E53769">
      <w:pPr>
        <w:pStyle w:val="title3"/>
      </w:pPr>
      <w:r>
        <w:t xml:space="preserve">Initial results for proxy </w:t>
      </w:r>
      <w:proofErr w:type="gramStart"/>
      <w:r>
        <w:t>model based</w:t>
      </w:r>
      <w:proofErr w:type="gramEnd"/>
      <w:r>
        <w:t xml:space="preserve"> monitoring for CSI compression</w:t>
      </w:r>
    </w:p>
    <w:p w14:paraId="653891FF" w14:textId="40C02A53" w:rsidR="000D53CD" w:rsidRDefault="00E53769" w:rsidP="00E53769">
      <w:r>
        <w:t xml:space="preserve">In our simulation, we collect the CSI data from a single UE which moves from a </w:t>
      </w:r>
      <w:proofErr w:type="spellStart"/>
      <w:r>
        <w:t>LoS</w:t>
      </w:r>
      <w:proofErr w:type="spellEnd"/>
      <w:r>
        <w:t xml:space="preserve">-dominant cell to another </w:t>
      </w:r>
      <w:proofErr w:type="spellStart"/>
      <w:r>
        <w:t>NLoS</w:t>
      </w:r>
      <w:proofErr w:type="spellEnd"/>
      <w:r>
        <w:t xml:space="preserve">-dominant cell. Spatial consistency is considered for data collection. We have two models to be monitored: one is trained for </w:t>
      </w:r>
      <w:proofErr w:type="spellStart"/>
      <w:r>
        <w:t>LoS</w:t>
      </w:r>
      <w:proofErr w:type="spellEnd"/>
      <w:r>
        <w:t xml:space="preserve">-dominant scenario and the other is for </w:t>
      </w:r>
      <w:proofErr w:type="spellStart"/>
      <w:r>
        <w:t>N</w:t>
      </w:r>
      <w:r>
        <w:rPr>
          <w:rFonts w:hint="eastAsia"/>
        </w:rPr>
        <w:t>LoS</w:t>
      </w:r>
      <w:proofErr w:type="spellEnd"/>
      <w:r>
        <w:t>-dominant scenario</w:t>
      </w:r>
      <w:r w:rsidR="00645E93">
        <w:rPr>
          <w:rFonts w:ascii="宋体" w:eastAsia="宋体" w:hAnsi="宋体" w:cs="宋体"/>
          <w:lang w:eastAsia="zh-CN"/>
        </w:rPr>
        <w:t>.</w:t>
      </w:r>
      <w:r w:rsidR="00645E93">
        <w:t xml:space="preserve"> T</w:t>
      </w:r>
      <w:r>
        <w:t xml:space="preserve">here is a proxy CSI reconstruction model </w:t>
      </w:r>
      <w:r w:rsidR="00645E93">
        <w:t>associated with</w:t>
      </w:r>
      <w:r>
        <w:t xml:space="preserve"> each model at UE side for performance monitoring</w:t>
      </w:r>
      <w:r w:rsidR="00FD592D">
        <w:t>, respectively</w:t>
      </w:r>
      <w:r>
        <w:t xml:space="preserve">. </w:t>
      </w:r>
      <w:r w:rsidR="00414438">
        <w:t>Compared with the complicated transformer CSI reconstruction model used at NW, we consider much simpler proxy models with MLP structure, whose parameter scale and FLOPs are much smaller than those of actual models (as presented in Table</w:t>
      </w:r>
      <w:r w:rsidR="005727F3">
        <w:t xml:space="preserve"> 19</w:t>
      </w:r>
      <w:r w:rsidR="00414438">
        <w:t>). We believe that a simpler and smaller structure could facilitate the use of proxy models in performance monitoring.</w:t>
      </w:r>
      <w:r>
        <w:rPr>
          <w:rFonts w:eastAsiaTheme="minorEastAsia"/>
          <w:lang w:eastAsia="zh-CN"/>
        </w:rPr>
        <w:t xml:space="preserve"> </w:t>
      </w:r>
      <w:r>
        <w:t xml:space="preserve">For the principle of proxy model, readers can refer to our companion material </w:t>
      </w:r>
      <w:r w:rsidR="00645E93">
        <w:t>for more details</w:t>
      </w:r>
      <w:r>
        <w:t xml:space="preserve"> [?]. </w:t>
      </w:r>
    </w:p>
    <w:p w14:paraId="29D670DF" w14:textId="6E405699" w:rsidR="005727F3" w:rsidRDefault="005727F3" w:rsidP="00E53769">
      <w:pPr>
        <w:pStyle w:val="table"/>
      </w:pPr>
      <w:r>
        <w:t xml:space="preserve">Comparison of actual CSI reconstruction model at NW and proxy CSI reconstruction model at </w:t>
      </w:r>
      <w:proofErr w:type="gramStart"/>
      <w:r>
        <w:t>UE .</w:t>
      </w:r>
      <w:proofErr w:type="gramEnd"/>
    </w:p>
    <w:tbl>
      <w:tblPr>
        <w:tblStyle w:val="aa"/>
        <w:tblW w:w="0" w:type="auto"/>
        <w:tblLook w:val="04A0" w:firstRow="1" w:lastRow="0" w:firstColumn="1" w:lastColumn="0" w:noHBand="0" w:noVBand="1"/>
      </w:tblPr>
      <w:tblGrid>
        <w:gridCol w:w="2265"/>
        <w:gridCol w:w="2265"/>
        <w:gridCol w:w="2265"/>
        <w:gridCol w:w="2265"/>
      </w:tblGrid>
      <w:tr w:rsidR="000D53CD" w14:paraId="46FCBF75" w14:textId="77777777" w:rsidTr="000D53CD">
        <w:tc>
          <w:tcPr>
            <w:tcW w:w="2265" w:type="dxa"/>
          </w:tcPr>
          <w:p w14:paraId="065B8B3E" w14:textId="77777777" w:rsidR="000D53CD" w:rsidRDefault="000D53CD" w:rsidP="00E53769"/>
        </w:tc>
        <w:tc>
          <w:tcPr>
            <w:tcW w:w="2265" w:type="dxa"/>
          </w:tcPr>
          <w:p w14:paraId="00F9859F" w14:textId="3BB6BADF" w:rsidR="000D53CD" w:rsidRPr="000D53CD" w:rsidRDefault="000D53CD" w:rsidP="00E53769">
            <w:pPr>
              <w:rPr>
                <w:rFonts w:eastAsiaTheme="minorEastAsia"/>
                <w:lang w:eastAsia="zh-CN"/>
              </w:rPr>
            </w:pPr>
            <w:r>
              <w:rPr>
                <w:rFonts w:eastAsiaTheme="minorEastAsia"/>
                <w:lang w:eastAsia="zh-CN"/>
              </w:rPr>
              <w:t>Model structure</w:t>
            </w:r>
          </w:p>
        </w:tc>
        <w:tc>
          <w:tcPr>
            <w:tcW w:w="2265" w:type="dxa"/>
          </w:tcPr>
          <w:p w14:paraId="7F87CBCC" w14:textId="2C28AD9E" w:rsidR="000D53CD" w:rsidRPr="000D53CD" w:rsidRDefault="000D53CD" w:rsidP="00E53769">
            <w:pPr>
              <w:rPr>
                <w:rFonts w:eastAsiaTheme="minorEastAsia"/>
                <w:lang w:eastAsia="zh-CN"/>
              </w:rPr>
            </w:pPr>
            <w:r>
              <w:rPr>
                <w:rFonts w:eastAsiaTheme="minorEastAsia"/>
                <w:lang w:eastAsia="zh-CN"/>
              </w:rPr>
              <w:t>Parameter scale</w:t>
            </w:r>
          </w:p>
        </w:tc>
        <w:tc>
          <w:tcPr>
            <w:tcW w:w="2265" w:type="dxa"/>
          </w:tcPr>
          <w:p w14:paraId="17A2434E" w14:textId="6C58BADB" w:rsidR="000D53CD" w:rsidRPr="000D53CD" w:rsidRDefault="000D53CD" w:rsidP="00E53769">
            <w:pPr>
              <w:rPr>
                <w:rFonts w:eastAsiaTheme="minorEastAsia"/>
                <w:lang w:eastAsia="zh-CN"/>
              </w:rPr>
            </w:pPr>
            <w:r>
              <w:rPr>
                <w:rFonts w:eastAsiaTheme="minorEastAsia" w:hint="eastAsia"/>
                <w:lang w:eastAsia="zh-CN"/>
              </w:rPr>
              <w:t>F</w:t>
            </w:r>
            <w:r>
              <w:rPr>
                <w:rFonts w:eastAsiaTheme="minorEastAsia"/>
                <w:lang w:eastAsia="zh-CN"/>
              </w:rPr>
              <w:t>LOPs</w:t>
            </w:r>
          </w:p>
        </w:tc>
      </w:tr>
      <w:tr w:rsidR="000D53CD" w14:paraId="00A9DBC5" w14:textId="77777777" w:rsidTr="000D53CD">
        <w:tc>
          <w:tcPr>
            <w:tcW w:w="2265" w:type="dxa"/>
          </w:tcPr>
          <w:p w14:paraId="6949C737" w14:textId="204FBA4F" w:rsidR="000D53CD" w:rsidRPr="00D245FD" w:rsidRDefault="00D245FD" w:rsidP="00E53769">
            <w:pPr>
              <w:rPr>
                <w:rFonts w:eastAsiaTheme="minorEastAsia"/>
                <w:lang w:eastAsia="zh-CN"/>
              </w:rPr>
            </w:pPr>
            <w:r>
              <w:rPr>
                <w:rFonts w:eastAsiaTheme="minorEastAsia"/>
                <w:lang w:eastAsia="zh-CN"/>
              </w:rPr>
              <w:t>Actual CSI reconstruction model</w:t>
            </w:r>
            <w:r w:rsidR="005727F3">
              <w:rPr>
                <w:rFonts w:eastAsiaTheme="minorEastAsia"/>
                <w:lang w:eastAsia="zh-CN"/>
              </w:rPr>
              <w:t xml:space="preserve"> at NW</w:t>
            </w:r>
          </w:p>
        </w:tc>
        <w:tc>
          <w:tcPr>
            <w:tcW w:w="2265" w:type="dxa"/>
          </w:tcPr>
          <w:p w14:paraId="4E6C6F68" w14:textId="03DB475B" w:rsidR="000D53CD" w:rsidRPr="00D245FD" w:rsidRDefault="00D245FD" w:rsidP="00E53769">
            <w:pPr>
              <w:rPr>
                <w:rFonts w:eastAsiaTheme="minorEastAsia"/>
                <w:lang w:eastAsia="zh-CN"/>
              </w:rPr>
            </w:pPr>
            <w:r>
              <w:rPr>
                <w:rFonts w:eastAsiaTheme="minorEastAsia" w:hint="eastAsia"/>
                <w:lang w:eastAsia="zh-CN"/>
              </w:rPr>
              <w:t>T</w:t>
            </w:r>
            <w:r>
              <w:rPr>
                <w:rFonts w:eastAsiaTheme="minorEastAsia"/>
                <w:lang w:eastAsia="zh-CN"/>
              </w:rPr>
              <w:t>ransformer</w:t>
            </w:r>
          </w:p>
        </w:tc>
        <w:tc>
          <w:tcPr>
            <w:tcW w:w="2265" w:type="dxa"/>
          </w:tcPr>
          <w:p w14:paraId="30FACE3C" w14:textId="14F5B110" w:rsidR="000D53CD" w:rsidRPr="00137537" w:rsidRDefault="00137537" w:rsidP="00E53769">
            <w:pPr>
              <w:rPr>
                <w:rFonts w:eastAsiaTheme="minorEastAsia"/>
                <w:lang w:eastAsia="zh-CN"/>
              </w:rPr>
            </w:pPr>
            <w:r>
              <w:rPr>
                <w:rFonts w:eastAsiaTheme="minorEastAsia" w:hint="eastAsia"/>
                <w:lang w:eastAsia="zh-CN"/>
              </w:rPr>
              <w:t>8</w:t>
            </w:r>
            <w:r>
              <w:rPr>
                <w:rFonts w:eastAsiaTheme="minorEastAsia"/>
                <w:lang w:eastAsia="zh-CN"/>
              </w:rPr>
              <w:t>.4M</w:t>
            </w:r>
          </w:p>
        </w:tc>
        <w:tc>
          <w:tcPr>
            <w:tcW w:w="2265" w:type="dxa"/>
          </w:tcPr>
          <w:p w14:paraId="20C6AB64" w14:textId="4317F91E" w:rsidR="000D53CD" w:rsidRPr="00137537" w:rsidRDefault="00137537" w:rsidP="00E53769">
            <w:pPr>
              <w:rPr>
                <w:rFonts w:eastAsiaTheme="minorEastAsia"/>
                <w:lang w:eastAsia="zh-CN"/>
              </w:rPr>
            </w:pPr>
            <w:r>
              <w:rPr>
                <w:rFonts w:eastAsiaTheme="minorEastAsia" w:hint="eastAsia"/>
                <w:lang w:eastAsia="zh-CN"/>
              </w:rPr>
              <w:t>1</w:t>
            </w:r>
            <w:r>
              <w:rPr>
                <w:rFonts w:eastAsiaTheme="minorEastAsia"/>
                <w:lang w:eastAsia="zh-CN"/>
              </w:rPr>
              <w:t>02.9M</w:t>
            </w:r>
          </w:p>
        </w:tc>
      </w:tr>
      <w:tr w:rsidR="000D53CD" w14:paraId="18C766B6" w14:textId="77777777" w:rsidTr="000D53CD">
        <w:tc>
          <w:tcPr>
            <w:tcW w:w="2265" w:type="dxa"/>
          </w:tcPr>
          <w:p w14:paraId="0F60D023" w14:textId="69758D6B" w:rsidR="000D53CD" w:rsidRPr="00D245FD" w:rsidRDefault="00D245FD" w:rsidP="00E53769">
            <w:pPr>
              <w:rPr>
                <w:rFonts w:eastAsiaTheme="minorEastAsia"/>
                <w:lang w:eastAsia="zh-CN"/>
              </w:rPr>
            </w:pPr>
            <w:r>
              <w:rPr>
                <w:rFonts w:eastAsiaTheme="minorEastAsia" w:hint="eastAsia"/>
                <w:lang w:eastAsia="zh-CN"/>
              </w:rPr>
              <w:t>P</w:t>
            </w:r>
            <w:r>
              <w:rPr>
                <w:rFonts w:eastAsiaTheme="minorEastAsia"/>
                <w:lang w:eastAsia="zh-CN"/>
              </w:rPr>
              <w:t>roxy CSI reconstruction model</w:t>
            </w:r>
            <w:r w:rsidR="005727F3">
              <w:rPr>
                <w:rFonts w:eastAsiaTheme="minorEastAsia"/>
                <w:lang w:eastAsia="zh-CN"/>
              </w:rPr>
              <w:t xml:space="preserve"> at UE</w:t>
            </w:r>
          </w:p>
        </w:tc>
        <w:tc>
          <w:tcPr>
            <w:tcW w:w="2265" w:type="dxa"/>
          </w:tcPr>
          <w:p w14:paraId="101D91B5" w14:textId="6171C415" w:rsidR="000D53CD" w:rsidRPr="00D245FD" w:rsidRDefault="00D245FD" w:rsidP="00E53769">
            <w:pPr>
              <w:rPr>
                <w:rFonts w:eastAsiaTheme="minorEastAsia"/>
                <w:lang w:eastAsia="zh-CN"/>
              </w:rPr>
            </w:pPr>
            <w:r>
              <w:rPr>
                <w:rFonts w:eastAsiaTheme="minorEastAsia" w:hint="eastAsia"/>
                <w:lang w:eastAsia="zh-CN"/>
              </w:rPr>
              <w:t>M</w:t>
            </w:r>
            <w:r>
              <w:rPr>
                <w:rFonts w:eastAsiaTheme="minorEastAsia"/>
                <w:lang w:eastAsia="zh-CN"/>
              </w:rPr>
              <w:t>LP</w:t>
            </w:r>
          </w:p>
        </w:tc>
        <w:tc>
          <w:tcPr>
            <w:tcW w:w="2265" w:type="dxa"/>
          </w:tcPr>
          <w:p w14:paraId="596B7434" w14:textId="22D88B7D" w:rsidR="000D53CD" w:rsidRPr="00137537" w:rsidRDefault="00137537" w:rsidP="00137537">
            <w:pPr>
              <w:rPr>
                <w:rFonts w:eastAsiaTheme="minorEastAsia"/>
                <w:lang w:eastAsia="zh-CN"/>
              </w:rPr>
            </w:pPr>
            <w:r>
              <w:rPr>
                <w:rFonts w:eastAsiaTheme="minorEastAsia" w:hint="eastAsia"/>
                <w:lang w:eastAsia="zh-CN"/>
              </w:rPr>
              <w:t>0</w:t>
            </w:r>
            <w:r>
              <w:rPr>
                <w:rFonts w:eastAsiaTheme="minorEastAsia"/>
                <w:lang w:eastAsia="zh-CN"/>
              </w:rPr>
              <w:t>.33M</w:t>
            </w:r>
          </w:p>
        </w:tc>
        <w:tc>
          <w:tcPr>
            <w:tcW w:w="2265" w:type="dxa"/>
          </w:tcPr>
          <w:p w14:paraId="0A55CDDE" w14:textId="232F5C97" w:rsidR="000D53CD" w:rsidRPr="005727F3" w:rsidRDefault="005727F3" w:rsidP="00E53769">
            <w:pPr>
              <w:rPr>
                <w:rFonts w:eastAsiaTheme="minorEastAsia"/>
                <w:lang w:eastAsia="zh-CN"/>
              </w:rPr>
            </w:pPr>
            <w:r>
              <w:rPr>
                <w:rFonts w:eastAsiaTheme="minorEastAsia" w:hint="eastAsia"/>
                <w:lang w:eastAsia="zh-CN"/>
              </w:rPr>
              <w:t>0</w:t>
            </w:r>
            <w:r>
              <w:rPr>
                <w:rFonts w:eastAsiaTheme="minorEastAsia"/>
                <w:lang w:eastAsia="zh-CN"/>
              </w:rPr>
              <w:t>.45M</w:t>
            </w:r>
          </w:p>
        </w:tc>
      </w:tr>
    </w:tbl>
    <w:p w14:paraId="51F8CEB6" w14:textId="77777777" w:rsidR="000D53CD" w:rsidRDefault="000D53CD" w:rsidP="00E53769"/>
    <w:p w14:paraId="0F4B8C97" w14:textId="4645D5D4" w:rsidR="00E53769" w:rsidRDefault="00E53769" w:rsidP="00E53769">
      <w:r>
        <w:t xml:space="preserve">Figure </w:t>
      </w:r>
      <w:r w:rsidR="000D1DCE">
        <w:t>19</w:t>
      </w:r>
      <w:r>
        <w:t xml:space="preserve"> and figure </w:t>
      </w:r>
      <w:r w:rsidR="000D1DCE">
        <w:t>20</w:t>
      </w:r>
      <w:r>
        <w:t xml:space="preserve"> illustrate the performance of two proxy model, </w:t>
      </w:r>
      <w:r w:rsidR="004A64E0">
        <w:t>respectively</w:t>
      </w:r>
      <w:r>
        <w:t xml:space="preserve">, where we can find that the SGCS computed based on </w:t>
      </w:r>
      <w:r w:rsidR="00607401">
        <w:t>the</w:t>
      </w:r>
      <w:r>
        <w:t xml:space="preserve"> proxy model can well approximate that </w:t>
      </w:r>
      <w:r w:rsidR="00607401">
        <w:t>offered by the</w:t>
      </w:r>
      <w:r>
        <w:t xml:space="preserve"> actual model after shifting a constant bias. Therefore, the UE could switch between the two models based on the estimated SGCS (i.e., shifted SGCS of proxy model output and ground-truth CSI).</w:t>
      </w:r>
      <w:r>
        <w:rPr>
          <w:rFonts w:hint="eastAsia"/>
        </w:rPr>
        <w:t xml:space="preserve"> </w:t>
      </w:r>
      <w:r>
        <w:t xml:space="preserve">Figure </w:t>
      </w:r>
      <w:r w:rsidR="000D1DCE">
        <w:t>21</w:t>
      </w:r>
      <w:r>
        <w:t xml:space="preserve"> demonstrate</w:t>
      </w:r>
      <w:r w:rsidR="00D77E50">
        <w:t>s</w:t>
      </w:r>
      <w:r>
        <w:t xml:space="preserve"> the SGCS after switching for each considered switching approach. Totally 1.4K samples are illustrated, where the former half 700 samples correspond to </w:t>
      </w:r>
      <w:proofErr w:type="spellStart"/>
      <w:r>
        <w:t>LoS</w:t>
      </w:r>
      <w:proofErr w:type="spellEnd"/>
      <w:r>
        <w:t xml:space="preserve"> scenario and the latter half 700 samples correspond to </w:t>
      </w:r>
      <w:proofErr w:type="spellStart"/>
      <w:r>
        <w:t>NLoS</w:t>
      </w:r>
      <w:proofErr w:type="spellEnd"/>
      <w:r>
        <w:t xml:space="preserve"> scenario. Model in use is set to the </w:t>
      </w:r>
      <w:proofErr w:type="spellStart"/>
      <w:r>
        <w:t>LoS</w:t>
      </w:r>
      <w:proofErr w:type="spellEnd"/>
      <w:r>
        <w:t xml:space="preserve"> model at beginning and is expected to switch to the </w:t>
      </w:r>
      <w:proofErr w:type="spellStart"/>
      <w:r>
        <w:t>NLoS</w:t>
      </w:r>
      <w:proofErr w:type="spellEnd"/>
      <w:r>
        <w:t xml:space="preserve"> model after scenario changes. From figure </w:t>
      </w:r>
      <w:r w:rsidR="000D1DCE">
        <w:t>21</w:t>
      </w:r>
      <w:r>
        <w:t xml:space="preserve">, we could see that using proxy model to monitor the performance is able to achieve near-ideal SGCS after switching, while non-switching scheme suffers from an obvious performance loss after the scenario changes. Although it can also be noted that proxy model triggers a false switching in </w:t>
      </w:r>
      <w:proofErr w:type="spellStart"/>
      <w:r>
        <w:t>LoS</w:t>
      </w:r>
      <w:proofErr w:type="spellEnd"/>
      <w:r>
        <w:t xml:space="preserve"> scenario (around </w:t>
      </w:r>
      <w:r w:rsidR="00993BC8">
        <w:t>2</w:t>
      </w:r>
      <w:r>
        <w:t>00</w:t>
      </w:r>
      <w:r w:rsidRPr="00FD4FEB">
        <w:rPr>
          <w:vertAlign w:val="superscript"/>
        </w:rPr>
        <w:t>th</w:t>
      </w:r>
      <w:r>
        <w:t xml:space="preserve"> samples) which degrades the SGCS, its overall performance is satisfying.</w:t>
      </w:r>
    </w:p>
    <w:p w14:paraId="141FAF1B" w14:textId="77777777" w:rsidR="004078D9" w:rsidRDefault="004078D9" w:rsidP="004078D9">
      <w:pPr>
        <w:jc w:val="center"/>
        <w:rPr>
          <w:noProof/>
        </w:rPr>
      </w:pPr>
      <w:r w:rsidRPr="009B45C6">
        <w:rPr>
          <w:noProof/>
        </w:rPr>
        <w:drawing>
          <wp:inline distT="0" distB="0" distL="0" distR="0" wp14:anchorId="5A7B3A9F" wp14:editId="4484BBA1">
            <wp:extent cx="2432050" cy="2038350"/>
            <wp:effectExtent l="0" t="0" r="6350" b="0"/>
            <wp:docPr id="1" name="図 1">
              <a:extLst xmlns:a="http://schemas.openxmlformats.org/drawingml/2006/main">
                <a:ext uri="{FF2B5EF4-FFF2-40B4-BE49-F238E27FC236}">
                  <a16:creationId xmlns:a16="http://schemas.microsoft.com/office/drawing/2014/main" id="{DAC47B4B-6295-441D-9756-0B19F777A9DF}"/>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AC47B4B-6295-441D-9756-0B19F777A9DF}"/>
                        </a:ext>
                      </a:extLst>
                    </pic:cNvPr>
                    <pic:cNvPicPr/>
                  </pic:nvPicPr>
                  <pic:blipFill>
                    <a:blip r:embed="rId30"/>
                    <a:stretch>
                      <a:fillRect/>
                    </a:stretch>
                  </pic:blipFill>
                  <pic:spPr>
                    <a:xfrm>
                      <a:off x="0" y="0"/>
                      <a:ext cx="2432050" cy="2038350"/>
                    </a:xfrm>
                    <a:prstGeom prst="rect">
                      <a:avLst/>
                    </a:prstGeom>
                  </pic:spPr>
                </pic:pic>
              </a:graphicData>
            </a:graphic>
          </wp:inline>
        </w:drawing>
      </w:r>
      <w:r w:rsidRPr="009B45C6">
        <w:rPr>
          <w:noProof/>
        </w:rPr>
        <w:t xml:space="preserve"> </w:t>
      </w:r>
      <w:r w:rsidRPr="009B45C6">
        <w:rPr>
          <w:noProof/>
        </w:rPr>
        <w:drawing>
          <wp:inline distT="0" distB="0" distL="0" distR="0" wp14:anchorId="331EEF79" wp14:editId="44D5C295">
            <wp:extent cx="2660650" cy="2042160"/>
            <wp:effectExtent l="0" t="0" r="6350" b="0"/>
            <wp:docPr id="8" name="図 8">
              <a:extLst xmlns:a="http://schemas.openxmlformats.org/drawingml/2006/main">
                <a:ext uri="{FF2B5EF4-FFF2-40B4-BE49-F238E27FC236}">
                  <a16:creationId xmlns:a16="http://schemas.microsoft.com/office/drawing/2014/main" id="{16D97719-47CE-4003-A03B-0CF622C195ED}"/>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16D97719-47CE-4003-A03B-0CF622C195ED}"/>
                        </a:ext>
                      </a:extLst>
                    </pic:cNvPr>
                    <pic:cNvPicPr/>
                  </pic:nvPicPr>
                  <pic:blipFill>
                    <a:blip r:embed="rId31"/>
                    <a:stretch>
                      <a:fillRect/>
                    </a:stretch>
                  </pic:blipFill>
                  <pic:spPr>
                    <a:xfrm>
                      <a:off x="0" y="0"/>
                      <a:ext cx="2673597" cy="2052097"/>
                    </a:xfrm>
                    <a:prstGeom prst="rect">
                      <a:avLst/>
                    </a:prstGeom>
                  </pic:spPr>
                </pic:pic>
              </a:graphicData>
            </a:graphic>
          </wp:inline>
        </w:drawing>
      </w:r>
    </w:p>
    <w:p w14:paraId="1E8D6265" w14:textId="478A1A72" w:rsidR="004078D9" w:rsidRPr="00B36D56" w:rsidRDefault="004078D9" w:rsidP="004078D9">
      <w:pPr>
        <w:pStyle w:val="figure"/>
        <w:rPr>
          <w:lang w:eastAsia="zh-CN"/>
        </w:rPr>
      </w:pPr>
      <w:r w:rsidRPr="00B36D56">
        <w:rPr>
          <w:lang w:eastAsia="zh-CN"/>
        </w:rPr>
        <w:t>SGCS comparison</w:t>
      </w:r>
      <w:r>
        <w:rPr>
          <w:lang w:eastAsia="zh-CN"/>
        </w:rPr>
        <w:t xml:space="preserve"> (left)</w:t>
      </w:r>
      <w:r w:rsidRPr="00B36D56">
        <w:rPr>
          <w:lang w:eastAsia="zh-CN"/>
        </w:rPr>
        <w:t xml:space="preserve"> and SGCS gap distribution</w:t>
      </w:r>
      <w:r>
        <w:rPr>
          <w:lang w:eastAsia="zh-CN"/>
        </w:rPr>
        <w:t xml:space="preserve"> (right)</w:t>
      </w:r>
      <w:r w:rsidRPr="00B36D56">
        <w:rPr>
          <w:lang w:eastAsia="zh-CN"/>
        </w:rPr>
        <w:t xml:space="preserve"> for </w:t>
      </w:r>
      <w:r>
        <w:rPr>
          <w:lang w:eastAsia="zh-CN"/>
        </w:rPr>
        <w:t xml:space="preserve">a model trained in </w:t>
      </w:r>
      <w:proofErr w:type="spellStart"/>
      <w:r w:rsidRPr="00B36D56">
        <w:rPr>
          <w:lang w:eastAsia="zh-CN"/>
        </w:rPr>
        <w:t>LoS</w:t>
      </w:r>
      <w:proofErr w:type="spellEnd"/>
      <w:r w:rsidRPr="00B36D56">
        <w:rPr>
          <w:lang w:eastAsia="zh-CN"/>
        </w:rPr>
        <w:t xml:space="preserve"> dominant scenario</w:t>
      </w:r>
    </w:p>
    <w:p w14:paraId="31049063" w14:textId="77777777" w:rsidR="004078D9" w:rsidRDefault="004078D9" w:rsidP="004078D9">
      <w:pPr>
        <w:jc w:val="center"/>
      </w:pPr>
      <w:r w:rsidRPr="00893AA4">
        <w:rPr>
          <w:noProof/>
        </w:rPr>
        <w:drawing>
          <wp:inline distT="0" distB="0" distL="0" distR="0" wp14:anchorId="5796AEDC" wp14:editId="4ABF1ADE">
            <wp:extent cx="2451100" cy="2025650"/>
            <wp:effectExtent l="0" t="0" r="6350" b="0"/>
            <wp:docPr id="6" name="図 6">
              <a:extLst xmlns:a="http://schemas.openxmlformats.org/drawingml/2006/main">
                <a:ext uri="{FF2B5EF4-FFF2-40B4-BE49-F238E27FC236}">
                  <a16:creationId xmlns:a16="http://schemas.microsoft.com/office/drawing/2014/main" id="{EDC97012-1381-48DD-860E-EEFA289789F0}"/>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EDC97012-1381-48DD-860E-EEFA289789F0}"/>
                        </a:ext>
                      </a:extLst>
                    </pic:cNvPr>
                    <pic:cNvPicPr/>
                  </pic:nvPicPr>
                  <pic:blipFill>
                    <a:blip r:embed="rId32"/>
                    <a:stretch>
                      <a:fillRect/>
                    </a:stretch>
                  </pic:blipFill>
                  <pic:spPr>
                    <a:xfrm>
                      <a:off x="0" y="0"/>
                      <a:ext cx="2451100" cy="2025650"/>
                    </a:xfrm>
                    <a:prstGeom prst="rect">
                      <a:avLst/>
                    </a:prstGeom>
                  </pic:spPr>
                </pic:pic>
              </a:graphicData>
            </a:graphic>
          </wp:inline>
        </w:drawing>
      </w:r>
      <w:r w:rsidRPr="00893AA4">
        <w:rPr>
          <w:noProof/>
        </w:rPr>
        <w:drawing>
          <wp:inline distT="0" distB="0" distL="0" distR="0" wp14:anchorId="20769489" wp14:editId="002D161A">
            <wp:extent cx="2711450" cy="1993900"/>
            <wp:effectExtent l="0" t="0" r="0" b="6350"/>
            <wp:docPr id="11" name="図 11">
              <a:extLst xmlns:a="http://schemas.openxmlformats.org/drawingml/2006/main">
                <a:ext uri="{FF2B5EF4-FFF2-40B4-BE49-F238E27FC236}">
                  <a16:creationId xmlns:a16="http://schemas.microsoft.com/office/drawing/2014/main" id="{72A1B3E9-EEDA-4471-BA2A-79E469592979}"/>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72A1B3E9-EEDA-4471-BA2A-79E469592979}"/>
                        </a:ext>
                      </a:extLst>
                    </pic:cNvPr>
                    <pic:cNvPicPr/>
                  </pic:nvPicPr>
                  <pic:blipFill>
                    <a:blip r:embed="rId33"/>
                    <a:stretch>
                      <a:fillRect/>
                    </a:stretch>
                  </pic:blipFill>
                  <pic:spPr>
                    <a:xfrm>
                      <a:off x="0" y="0"/>
                      <a:ext cx="2711450" cy="1993900"/>
                    </a:xfrm>
                    <a:prstGeom prst="rect">
                      <a:avLst/>
                    </a:prstGeom>
                  </pic:spPr>
                </pic:pic>
              </a:graphicData>
            </a:graphic>
          </wp:inline>
        </w:drawing>
      </w:r>
    </w:p>
    <w:p w14:paraId="1723FBB0" w14:textId="325F3E97" w:rsidR="004078D9" w:rsidRDefault="004078D9" w:rsidP="004078D9">
      <w:pPr>
        <w:pStyle w:val="figure"/>
        <w:rPr>
          <w:lang w:eastAsia="zh-CN"/>
        </w:rPr>
      </w:pPr>
      <w:r w:rsidRPr="00B36D56">
        <w:rPr>
          <w:lang w:eastAsia="zh-CN"/>
        </w:rPr>
        <w:t>SGCS comparison</w:t>
      </w:r>
      <w:r>
        <w:rPr>
          <w:lang w:eastAsia="zh-CN"/>
        </w:rPr>
        <w:t xml:space="preserve"> (left)</w:t>
      </w:r>
      <w:r w:rsidRPr="00B36D56">
        <w:rPr>
          <w:lang w:eastAsia="zh-CN"/>
        </w:rPr>
        <w:t xml:space="preserve"> and SGCS gap distribution</w:t>
      </w:r>
      <w:r>
        <w:rPr>
          <w:lang w:eastAsia="zh-CN"/>
        </w:rPr>
        <w:t xml:space="preserve"> (right)</w:t>
      </w:r>
      <w:r w:rsidRPr="00B36D56">
        <w:rPr>
          <w:lang w:eastAsia="zh-CN"/>
        </w:rPr>
        <w:t xml:space="preserve"> for </w:t>
      </w:r>
      <w:r>
        <w:rPr>
          <w:lang w:eastAsia="zh-CN"/>
        </w:rPr>
        <w:t xml:space="preserve">a model trained in </w:t>
      </w:r>
      <w:proofErr w:type="spellStart"/>
      <w:r>
        <w:rPr>
          <w:lang w:eastAsia="zh-CN"/>
        </w:rPr>
        <w:t>N</w:t>
      </w:r>
      <w:r w:rsidRPr="00B36D56">
        <w:rPr>
          <w:lang w:eastAsia="zh-CN"/>
        </w:rPr>
        <w:t>LoS</w:t>
      </w:r>
      <w:proofErr w:type="spellEnd"/>
      <w:r w:rsidRPr="00B36D56">
        <w:rPr>
          <w:lang w:eastAsia="zh-CN"/>
        </w:rPr>
        <w:t xml:space="preserve"> dominant scenario</w:t>
      </w:r>
    </w:p>
    <w:p w14:paraId="03A36396" w14:textId="77777777" w:rsidR="004078D9" w:rsidRDefault="004078D9" w:rsidP="004078D9">
      <w:pPr>
        <w:pStyle w:val="figure"/>
        <w:numPr>
          <w:ilvl w:val="0"/>
          <w:numId w:val="0"/>
        </w:numPr>
      </w:pPr>
      <w:r>
        <w:rPr>
          <w:noProof/>
        </w:rPr>
        <w:lastRenderedPageBreak/>
        <w:drawing>
          <wp:inline distT="0" distB="0" distL="0" distR="0" wp14:anchorId="08350DB3" wp14:editId="765B49D7">
            <wp:extent cx="3568700" cy="2622107"/>
            <wp:effectExtent l="0" t="0" r="0" b="698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97219" cy="2643062"/>
                    </a:xfrm>
                    <a:prstGeom prst="rect">
                      <a:avLst/>
                    </a:prstGeom>
                    <a:noFill/>
                  </pic:spPr>
                </pic:pic>
              </a:graphicData>
            </a:graphic>
          </wp:inline>
        </w:drawing>
      </w:r>
    </w:p>
    <w:p w14:paraId="7BEB9AD5" w14:textId="5D68238A" w:rsidR="00E1235A" w:rsidRDefault="004078D9" w:rsidP="00E53769">
      <w:pPr>
        <w:pStyle w:val="figure"/>
        <w:rPr>
          <w:lang w:eastAsia="zh-CN"/>
        </w:rPr>
      </w:pPr>
      <w:r>
        <w:rPr>
          <w:lang w:eastAsia="zh-CN"/>
        </w:rPr>
        <w:t xml:space="preserve">SGCS comparison after switching considering scenario changes from </w:t>
      </w:r>
      <w:proofErr w:type="spellStart"/>
      <w:r>
        <w:rPr>
          <w:lang w:eastAsia="zh-CN"/>
        </w:rPr>
        <w:t>LoS</w:t>
      </w:r>
      <w:proofErr w:type="spellEnd"/>
      <w:r>
        <w:rPr>
          <w:lang w:eastAsia="zh-CN"/>
        </w:rPr>
        <w:t xml:space="preserve">-dominant case to </w:t>
      </w:r>
      <w:proofErr w:type="spellStart"/>
      <w:r>
        <w:rPr>
          <w:lang w:eastAsia="zh-CN"/>
        </w:rPr>
        <w:t>NLoS</w:t>
      </w:r>
      <w:proofErr w:type="spellEnd"/>
      <w:r>
        <w:rPr>
          <w:lang w:eastAsia="zh-CN"/>
        </w:rPr>
        <w:t>-dominant case</w:t>
      </w:r>
    </w:p>
    <w:p w14:paraId="125472D9" w14:textId="131B7ACC" w:rsidR="00992893" w:rsidRPr="00E551D7" w:rsidRDefault="00E53769" w:rsidP="00844284">
      <w:pPr>
        <w:pStyle w:val="observation"/>
      </w:pPr>
      <w:r>
        <w:t>Monitoring based on proxy model at UE side in CSI compression can lead to near-ideal model switching when the scenario changes.</w:t>
      </w:r>
    </w:p>
    <w:p w14:paraId="7CDD1064" w14:textId="47CACEB4" w:rsidR="00992893" w:rsidRDefault="00992893" w:rsidP="00992893">
      <w:pPr>
        <w:rPr>
          <w:rFonts w:eastAsiaTheme="minorEastAsia"/>
          <w:lang w:eastAsia="zh-CN"/>
        </w:rPr>
      </w:pPr>
    </w:p>
    <w:p w14:paraId="4A68AB54" w14:textId="77777777" w:rsidR="00992893" w:rsidRPr="00992893" w:rsidRDefault="00992893" w:rsidP="00992893">
      <w:pPr>
        <w:rPr>
          <w:rFonts w:eastAsiaTheme="minorEastAsia"/>
          <w:lang w:eastAsia="zh-CN"/>
        </w:rPr>
      </w:pPr>
    </w:p>
    <w:p w14:paraId="725D5047" w14:textId="31034773" w:rsidR="00FA448D" w:rsidRPr="00E25E91" w:rsidRDefault="00415A57" w:rsidP="006301D3">
      <w:pPr>
        <w:pStyle w:val="title1"/>
        <w:ind w:left="426"/>
      </w:pPr>
      <w:r>
        <w:t>CSI prediction</w:t>
      </w:r>
    </w:p>
    <w:p w14:paraId="5AAED572" w14:textId="77777777" w:rsidR="00A31932" w:rsidRPr="002B714C" w:rsidRDefault="00A31932" w:rsidP="00A31932">
      <w:pPr>
        <w:pStyle w:val="title2"/>
        <w:rPr>
          <w:rFonts w:eastAsia="MS Mincho"/>
          <w:lang w:eastAsia="ja-JP"/>
        </w:rPr>
      </w:pPr>
      <w:r w:rsidRPr="00E25E91">
        <w:rPr>
          <w:rFonts w:eastAsia="MS Mincho"/>
          <w:lang w:eastAsia="ja-JP"/>
        </w:rPr>
        <w:t>Basic assumptions</w:t>
      </w:r>
      <w:r>
        <w:rPr>
          <w:rFonts w:eastAsia="MS Mincho"/>
          <w:lang w:eastAsia="ja-JP"/>
        </w:rPr>
        <w:t xml:space="preserve"> for CSI prediction</w:t>
      </w:r>
    </w:p>
    <w:p w14:paraId="003F6FE1" w14:textId="4F80AF84" w:rsidR="00A31932" w:rsidRDefault="00A31932" w:rsidP="00A31932">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_Ref111237779 \r \h </w:instrText>
      </w:r>
      <w:r>
        <w:rPr>
          <w:rFonts w:eastAsia="MS Mincho"/>
          <w:lang w:eastAsia="ja-JP"/>
        </w:rPr>
      </w:r>
      <w:r>
        <w:rPr>
          <w:rFonts w:eastAsia="MS Mincho"/>
          <w:lang w:eastAsia="ja-JP"/>
        </w:rPr>
        <w:fldChar w:fldCharType="separate"/>
      </w:r>
      <w:r w:rsidR="00F8239F">
        <w:rPr>
          <w:rFonts w:eastAsia="MS Mincho"/>
          <w:lang w:eastAsia="ja-JP"/>
        </w:rPr>
        <w:t>Figure 22</w:t>
      </w:r>
      <w:r>
        <w:rPr>
          <w:rFonts w:eastAsia="MS Mincho"/>
          <w:lang w:eastAsia="ja-JP"/>
        </w:rPr>
        <w:fldChar w:fldCharType="end"/>
      </w:r>
      <w:r w:rsidRPr="00E25E91">
        <w:rPr>
          <w:rFonts w:eastAsia="MS Mincho"/>
          <w:lang w:eastAsia="ja-JP"/>
        </w:rPr>
        <w:t>.</w:t>
      </w:r>
    </w:p>
    <w:p w14:paraId="1CB3A8B6" w14:textId="3F4F1DF8" w:rsidR="00A31932" w:rsidRDefault="00564A76" w:rsidP="00A31932">
      <w:pPr>
        <w:overflowPunct w:val="0"/>
        <w:jc w:val="center"/>
      </w:pPr>
      <w:r>
        <w:pict w14:anchorId="462F43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0" type="#_x0000_t75" style="width:350.6pt;height:92.05pt">
            <v:imagedata r:id="rId35" o:title=""/>
          </v:shape>
        </w:pict>
      </w:r>
    </w:p>
    <w:p w14:paraId="335C1AC5" w14:textId="77777777" w:rsidR="00A31932" w:rsidRPr="00E9425B" w:rsidRDefault="00A31932" w:rsidP="00A31932">
      <w:pPr>
        <w:pStyle w:val="figure"/>
        <w:rPr>
          <w:rFonts w:eastAsiaTheme="minorEastAsia"/>
          <w:lang w:eastAsia="zh-CN"/>
        </w:rPr>
      </w:pPr>
      <w:bookmarkStart w:id="55" w:name="_Ref111237779"/>
      <w:r w:rsidRPr="006C0CD5">
        <w:rPr>
          <w:rFonts w:eastAsiaTheme="minorEastAsia"/>
          <w:lang w:eastAsia="zh-CN"/>
        </w:rPr>
        <w:t>The block diagram of AI-based CSI prediction.</w:t>
      </w:r>
      <w:bookmarkEnd w:id="55"/>
    </w:p>
    <w:p w14:paraId="1327E395" w14:textId="0694812D" w:rsidR="00E55C95" w:rsidRPr="00415A57" w:rsidRDefault="00E55C95" w:rsidP="00C12EE6">
      <w:r w:rsidRPr="00E25E91">
        <w:t>For CSI prediction, t</w:t>
      </w:r>
      <w:r w:rsidRPr="00E25E91">
        <w:rPr>
          <w:rFonts w:eastAsiaTheme="minorEastAsia"/>
          <w:lang w:eastAsia="zh-CN"/>
        </w:rPr>
        <w:t>he data for training is derived from the SLS platform.</w:t>
      </w:r>
    </w:p>
    <w:p w14:paraId="7C528CFD" w14:textId="77777777" w:rsidR="00E55C95" w:rsidRPr="00E25E91" w:rsidRDefault="00E55C95" w:rsidP="00E55C95">
      <w:pPr>
        <w:pStyle w:val="title2"/>
      </w:pPr>
      <w:r w:rsidRPr="00E25E91">
        <w:t xml:space="preserve">Results for </w:t>
      </w:r>
      <w:r>
        <w:t>CSI prediction</w:t>
      </w:r>
    </w:p>
    <w:p w14:paraId="05F7B927" w14:textId="77777777" w:rsidR="00E55C95" w:rsidRDefault="00E55C95" w:rsidP="00E55C95">
      <w:pPr>
        <w:rPr>
          <w:szCs w:val="20"/>
        </w:rPr>
      </w:pPr>
      <w:r>
        <w:rPr>
          <w:szCs w:val="20"/>
        </w:rPr>
        <w:t>In this subsection, the gain over non-AI scheme, the generalization aspects, the impact of observation window, and the monitoring results of AI-based CSI prediction are discussed.</w:t>
      </w:r>
    </w:p>
    <w:p w14:paraId="0B86CEBC" w14:textId="6D281822" w:rsidR="00E55C95" w:rsidRDefault="00E55C95" w:rsidP="00E55C95">
      <w:pPr>
        <w:rPr>
          <w:szCs w:val="20"/>
        </w:rPr>
      </w:pPr>
      <w:r>
        <w:rPr>
          <w:rFonts w:hint="eastAsia"/>
          <w:szCs w:val="20"/>
        </w:rPr>
        <w:t>I</w:t>
      </w:r>
      <w:r>
        <w:rPr>
          <w:szCs w:val="20"/>
        </w:rPr>
        <w:t>n RAN1 #111, the following working assumption is achieved</w:t>
      </w:r>
      <w:r w:rsidR="00C12EE6">
        <w:rPr>
          <w:szCs w:val="20"/>
        </w:rPr>
        <w:t xml:space="preserve"> </w:t>
      </w:r>
      <w:r w:rsidR="00C12EE6">
        <w:rPr>
          <w:szCs w:val="20"/>
        </w:rPr>
        <w:fldChar w:fldCharType="begin"/>
      </w:r>
      <w:r w:rsidR="00C12EE6">
        <w:rPr>
          <w:szCs w:val="20"/>
        </w:rPr>
        <w:instrText xml:space="preserve"> REF _Ref127547175 \r \h </w:instrText>
      </w:r>
      <w:r w:rsidR="00C12EE6">
        <w:rPr>
          <w:szCs w:val="20"/>
        </w:rPr>
      </w:r>
      <w:r w:rsidR="00C12EE6">
        <w:rPr>
          <w:szCs w:val="20"/>
        </w:rPr>
        <w:fldChar w:fldCharType="separate"/>
      </w:r>
      <w:r w:rsidR="00C12EE6">
        <w:rPr>
          <w:szCs w:val="20"/>
        </w:rPr>
        <w:t>[1]</w:t>
      </w:r>
      <w:r w:rsidR="00C12EE6">
        <w:rPr>
          <w:szCs w:val="20"/>
        </w:rPr>
        <w:fldChar w:fldCharType="end"/>
      </w:r>
      <w:r>
        <w:rPr>
          <w:szCs w:val="20"/>
        </w:rPr>
        <w:t>:</w:t>
      </w:r>
    </w:p>
    <w:p w14:paraId="4DB5B34D" w14:textId="77777777" w:rsidR="00E55C95" w:rsidRDefault="00E55C95" w:rsidP="00E55C95">
      <w:pPr>
        <w:rPr>
          <w:rFonts w:eastAsiaTheme="minorEastAsia"/>
          <w:lang w:eastAsia="zh-CN"/>
        </w:rPr>
      </w:pPr>
      <w:r>
        <w:rPr>
          <w:rFonts w:eastAsiaTheme="minorEastAsia"/>
          <w:noProof/>
          <w:lang w:eastAsia="zh-CN"/>
        </w:rPr>
        <mc:AlternateContent>
          <mc:Choice Requires="wps">
            <w:drawing>
              <wp:anchor distT="0" distB="0" distL="114300" distR="114300" simplePos="0" relativeHeight="251658244" behindDoc="0" locked="0" layoutInCell="1" allowOverlap="1" wp14:anchorId="07DBC1B9" wp14:editId="14A39D9E">
                <wp:simplePos x="0" y="0"/>
                <wp:positionH relativeFrom="margin">
                  <wp:align>left</wp:align>
                </wp:positionH>
                <wp:positionV relativeFrom="paragraph">
                  <wp:posOffset>62461</wp:posOffset>
                </wp:positionV>
                <wp:extent cx="5791200" cy="2230582"/>
                <wp:effectExtent l="0" t="0" r="19050" b="17780"/>
                <wp:wrapNone/>
                <wp:docPr id="28" name="文本框 28"/>
                <wp:cNvGraphicFramePr/>
                <a:graphic xmlns:a="http://schemas.openxmlformats.org/drawingml/2006/main">
                  <a:graphicData uri="http://schemas.microsoft.com/office/word/2010/wordprocessingShape">
                    <wps:wsp>
                      <wps:cNvSpPr txBox="1"/>
                      <wps:spPr>
                        <a:xfrm>
                          <a:off x="0" y="0"/>
                          <a:ext cx="5791200" cy="2230582"/>
                        </a:xfrm>
                        <a:prstGeom prst="rect">
                          <a:avLst/>
                        </a:prstGeom>
                        <a:solidFill>
                          <a:schemeClr val="lt1"/>
                        </a:solidFill>
                        <a:ln w="6350">
                          <a:solidFill>
                            <a:prstClr val="black"/>
                          </a:solidFill>
                        </a:ln>
                      </wps:spPr>
                      <wps:txbx>
                        <w:txbxContent>
                          <w:p w14:paraId="61ADB584" w14:textId="77777777" w:rsidR="00E7413A" w:rsidRPr="00DE6AD2" w:rsidRDefault="00E7413A" w:rsidP="00E55C95">
                            <w:pPr>
                              <w:spacing w:beforeLines="100" w:before="240"/>
                              <w:rPr>
                                <w:b/>
                                <w:szCs w:val="20"/>
                                <w:lang w:eastAsia="zh-CN"/>
                              </w:rPr>
                            </w:pPr>
                            <w:r w:rsidRPr="00DE6AD2">
                              <w:rPr>
                                <w:b/>
                                <w:szCs w:val="20"/>
                                <w:lang w:eastAsia="zh-CN"/>
                              </w:rPr>
                              <w:t>Working Assumption</w:t>
                            </w:r>
                          </w:p>
                          <w:p w14:paraId="601970E1" w14:textId="77777777" w:rsidR="00E7413A" w:rsidRPr="00DE6AD2" w:rsidRDefault="00E7413A" w:rsidP="00E55C95">
                            <w:pPr>
                              <w:spacing w:beforeLines="100" w:before="240"/>
                              <w:rPr>
                                <w:b/>
                                <w:bCs/>
                                <w:szCs w:val="20"/>
                                <w:lang w:eastAsia="zh-CN"/>
                              </w:rPr>
                            </w:pPr>
                            <w:r w:rsidRPr="00DE6AD2">
                              <w:rPr>
                                <w:b/>
                                <w:szCs w:val="20"/>
                                <w:lang w:eastAsia="zh-CN"/>
                              </w:rPr>
                              <w:t xml:space="preserve">For the </w:t>
                            </w:r>
                            <w:r w:rsidRPr="00DE6AD2">
                              <w:rPr>
                                <w:b/>
                                <w:bCs/>
                                <w:szCs w:val="20"/>
                                <w:lang w:eastAsia="zh-CN"/>
                              </w:rPr>
                              <w:t>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4B0C3F1B" w14:textId="77777777" w:rsidR="00E7413A" w:rsidRPr="00DE6AD2" w:rsidRDefault="00E7413A" w:rsidP="00AC55B6">
                            <w:pPr>
                              <w:pStyle w:val="af2"/>
                              <w:widowControl/>
                              <w:numPr>
                                <w:ilvl w:val="0"/>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 xml:space="preserve">Note: </w:t>
                            </w:r>
                            <w:r w:rsidRPr="00DE6AD2">
                              <w:rPr>
                                <w:rFonts w:ascii="Times New Roman" w:hAnsi="Times New Roman"/>
                                <w:b/>
                                <w:bCs/>
                                <w:sz w:val="20"/>
                                <w:szCs w:val="20"/>
                              </w:rPr>
                              <w:t>the specific non-AI/ML based CSI prediction is compatible with R18 MIMO; collaboration level x AI/ML based CSI prediction could be implementation based AI/ML compatible with R18 MIMO as an example</w:t>
                            </w:r>
                          </w:p>
                          <w:p w14:paraId="2FDDC0B5" w14:textId="77777777" w:rsidR="00E7413A" w:rsidRPr="00DE6AD2" w:rsidRDefault="00E7413A" w:rsidP="00AC55B6">
                            <w:pPr>
                              <w:pStyle w:val="af2"/>
                              <w:widowControl/>
                              <w:numPr>
                                <w:ilvl w:val="2"/>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It does not imply any restriction on future specification for CSI prediction</w:t>
                            </w:r>
                          </w:p>
                          <w:p w14:paraId="6936A7AF" w14:textId="77777777" w:rsidR="00E7413A" w:rsidRDefault="00E7413A" w:rsidP="00E55C95">
                            <w:r w:rsidRPr="00DE6AD2">
                              <w:rPr>
                                <w:b/>
                                <w:bCs/>
                                <w:szCs w:val="20"/>
                                <w:lang w:eastAsia="zh-CN"/>
                              </w:rPr>
                              <w:t>FFS how to model the simulation cases for collaboration level x CSI prediction and LCM for collaboration level y/z CSI prediction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DBC1B9" id="_x0000_t202" coordsize="21600,21600" o:spt="202" path="m,l,21600r21600,l21600,xe">
                <v:stroke joinstyle="miter"/>
                <v:path gradientshapeok="t" o:connecttype="rect"/>
              </v:shapetype>
              <v:shape id="文本框 28" o:spid="_x0000_s1026" type="#_x0000_t202" style="position:absolute;left:0;text-align:left;margin-left:0;margin-top:4.9pt;width:456pt;height:175.6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" fillcolor="white [3201]" strokeweight=".5pt">
                <v:textbox>
                  <w:txbxContent>
                    <w:p w14:paraId="61ADB584" w14:textId="77777777" w:rsidR="00E7413A" w:rsidRPr="00DE6AD2" w:rsidRDefault="00E7413A" w:rsidP="00E55C95">
                      <w:pPr>
                        <w:spacing w:beforeLines="100" w:before="240"/>
                        <w:rPr>
                          <w:b/>
                          <w:szCs w:val="20"/>
                          <w:lang w:eastAsia="zh-CN"/>
                        </w:rPr>
                      </w:pPr>
                      <w:r w:rsidRPr="00DE6AD2">
                        <w:rPr>
                          <w:b/>
                          <w:szCs w:val="20"/>
                          <w:lang w:eastAsia="zh-CN"/>
                        </w:rPr>
                        <w:t>Working Assumption</w:t>
                      </w:r>
                    </w:p>
                    <w:p w14:paraId="601970E1" w14:textId="77777777" w:rsidR="00E7413A" w:rsidRPr="00DE6AD2" w:rsidRDefault="00E7413A" w:rsidP="00E55C95">
                      <w:pPr>
                        <w:spacing w:beforeLines="100" w:before="240"/>
                        <w:rPr>
                          <w:b/>
                          <w:bCs/>
                          <w:szCs w:val="20"/>
                          <w:lang w:eastAsia="zh-CN"/>
                        </w:rPr>
                      </w:pPr>
                      <w:r w:rsidRPr="00DE6AD2">
                        <w:rPr>
                          <w:b/>
                          <w:szCs w:val="20"/>
                          <w:lang w:eastAsia="zh-CN"/>
                        </w:rPr>
                        <w:t xml:space="preserve">For the </w:t>
                      </w:r>
                      <w:r w:rsidRPr="00DE6AD2">
                        <w:rPr>
                          <w:b/>
                          <w:bCs/>
                          <w:szCs w:val="20"/>
                          <w:lang w:eastAsia="zh-CN"/>
                        </w:rPr>
                        <w:t>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4B0C3F1B" w14:textId="77777777" w:rsidR="00E7413A" w:rsidRPr="00DE6AD2" w:rsidRDefault="00E7413A" w:rsidP="00AC55B6">
                      <w:pPr>
                        <w:pStyle w:val="af2"/>
                        <w:widowControl/>
                        <w:numPr>
                          <w:ilvl w:val="0"/>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 xml:space="preserve">Note: </w:t>
                      </w:r>
                      <w:r w:rsidRPr="00DE6AD2">
                        <w:rPr>
                          <w:rFonts w:ascii="Times New Roman" w:hAnsi="Times New Roman"/>
                          <w:b/>
                          <w:bCs/>
                          <w:sz w:val="20"/>
                          <w:szCs w:val="20"/>
                        </w:rPr>
                        <w:t>the specific non-AI/ML based CSI prediction is compatible with R18 MIMO; collaboration level x AI/ML based CSI prediction could be implementation based AI/ML compatible with R18 MIMO as an example</w:t>
                      </w:r>
                    </w:p>
                    <w:p w14:paraId="2FDDC0B5" w14:textId="77777777" w:rsidR="00E7413A" w:rsidRPr="00DE6AD2" w:rsidRDefault="00E7413A" w:rsidP="00AC55B6">
                      <w:pPr>
                        <w:pStyle w:val="af2"/>
                        <w:widowControl/>
                        <w:numPr>
                          <w:ilvl w:val="2"/>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It does not imply any restriction on future specification for CSI prediction</w:t>
                      </w:r>
                    </w:p>
                    <w:p w14:paraId="6936A7AF" w14:textId="77777777" w:rsidR="00E7413A" w:rsidRDefault="00E7413A" w:rsidP="00E55C95">
                      <w:r w:rsidRPr="00DE6AD2">
                        <w:rPr>
                          <w:b/>
                          <w:bCs/>
                          <w:szCs w:val="20"/>
                          <w:lang w:eastAsia="zh-CN"/>
                        </w:rPr>
                        <w:t>FFS how to model the simulation cases for collaboration level x CSI prediction and LCM for collaboration level y/z CSI prediction</w:t>
                      </w:r>
                    </w:p>
                  </w:txbxContent>
                </v:textbox>
                <w10:wrap anchorx="margin"/>
              </v:shape>
            </w:pict>
          </mc:Fallback>
        </mc:AlternateContent>
      </w:r>
    </w:p>
    <w:p w14:paraId="4EAC62DE" w14:textId="77777777" w:rsidR="00E55C95" w:rsidRDefault="00E55C95" w:rsidP="00E55C95">
      <w:pPr>
        <w:rPr>
          <w:rFonts w:eastAsiaTheme="minorEastAsia"/>
          <w:lang w:eastAsia="zh-CN"/>
        </w:rPr>
      </w:pPr>
    </w:p>
    <w:p w14:paraId="4659CCF1" w14:textId="1D3C89A2" w:rsidR="00E55C95" w:rsidRDefault="00E55C95" w:rsidP="00E55C95">
      <w:pPr>
        <w:rPr>
          <w:rFonts w:eastAsiaTheme="minorEastAsia"/>
          <w:lang w:eastAsia="zh-CN"/>
        </w:rPr>
      </w:pPr>
    </w:p>
    <w:p w14:paraId="3678C53F" w14:textId="77777777" w:rsidR="00E7413A" w:rsidRDefault="00E7413A" w:rsidP="00E55C95">
      <w:pPr>
        <w:rPr>
          <w:rFonts w:eastAsiaTheme="minorEastAsia"/>
          <w:lang w:eastAsia="zh-CN"/>
        </w:rPr>
      </w:pPr>
    </w:p>
    <w:p w14:paraId="547A8B38" w14:textId="7FEF8F81" w:rsidR="00193CBF" w:rsidRDefault="00193CBF" w:rsidP="00E55C95">
      <w:pPr>
        <w:rPr>
          <w:rFonts w:eastAsiaTheme="minorEastAsia"/>
          <w:lang w:eastAsia="zh-CN"/>
        </w:rPr>
      </w:pPr>
    </w:p>
    <w:p w14:paraId="1BDDF9DA" w14:textId="2DC6D7DE" w:rsidR="00193CBF" w:rsidRDefault="00193CBF" w:rsidP="00E55C95">
      <w:pPr>
        <w:rPr>
          <w:rFonts w:eastAsiaTheme="minorEastAsia"/>
          <w:lang w:eastAsia="zh-CN"/>
        </w:rPr>
      </w:pPr>
    </w:p>
    <w:p w14:paraId="405437EA" w14:textId="79F1E4CB" w:rsidR="00193CBF" w:rsidRDefault="00193CBF" w:rsidP="00E55C95">
      <w:pPr>
        <w:rPr>
          <w:rFonts w:eastAsiaTheme="minorEastAsia"/>
          <w:lang w:eastAsia="zh-CN"/>
        </w:rPr>
      </w:pPr>
    </w:p>
    <w:p w14:paraId="3914AF07" w14:textId="464DA049" w:rsidR="00E55C95" w:rsidRDefault="006A58AA" w:rsidP="00E55C95">
      <w:pPr>
        <w:rPr>
          <w:rFonts w:eastAsiaTheme="minorEastAsia"/>
          <w:lang w:eastAsia="zh-CN"/>
        </w:rPr>
      </w:pPr>
      <w:r>
        <w:rPr>
          <w:rFonts w:eastAsiaTheme="minorEastAsia"/>
          <w:lang w:eastAsia="zh-CN"/>
        </w:rPr>
        <w:lastRenderedPageBreak/>
        <w:t xml:space="preserve">At first, in the subsubsection 3.2.1, we show the gain of AI based CSI prediction over </w:t>
      </w:r>
      <w:r w:rsidRPr="004E2931">
        <w:rPr>
          <w:rFonts w:eastAsiaTheme="minorEastAsia"/>
          <w:lang w:eastAsia="zh-CN"/>
        </w:rPr>
        <w:t xml:space="preserve">the nearest historical CSI w/o prediction </w:t>
      </w:r>
      <w:r>
        <w:rPr>
          <w:rFonts w:eastAsiaTheme="minorEastAsia"/>
          <w:lang w:eastAsia="zh-CN"/>
        </w:rPr>
        <w:t xml:space="preserve">and </w:t>
      </w:r>
      <w:r w:rsidRPr="004E2931">
        <w:rPr>
          <w:rFonts w:eastAsiaTheme="minorEastAsia"/>
          <w:lang w:eastAsia="zh-CN"/>
        </w:rPr>
        <w:t>non-AI/ML based CSI prediction approach</w:t>
      </w:r>
      <w:r>
        <w:rPr>
          <w:rFonts w:eastAsiaTheme="minorEastAsia"/>
          <w:lang w:eastAsia="zh-CN"/>
        </w:rPr>
        <w:t xml:space="preserve">. </w:t>
      </w:r>
      <w:r w:rsidRPr="005A3AC8">
        <w:rPr>
          <w:rFonts w:eastAsiaTheme="minorEastAsia"/>
          <w:lang w:eastAsia="zh-CN"/>
        </w:rPr>
        <w:t>Then, in the following sub</w:t>
      </w:r>
      <w:r>
        <w:rPr>
          <w:rFonts w:eastAsiaTheme="minorEastAsia"/>
          <w:lang w:eastAsia="zh-CN"/>
        </w:rPr>
        <w:t>sub</w:t>
      </w:r>
      <w:r w:rsidRPr="005A3AC8">
        <w:rPr>
          <w:rFonts w:eastAsiaTheme="minorEastAsia"/>
          <w:lang w:eastAsia="zh-CN"/>
        </w:rPr>
        <w:t>section</w:t>
      </w:r>
      <w:r>
        <w:rPr>
          <w:rFonts w:eastAsiaTheme="minorEastAsia"/>
          <w:lang w:eastAsia="zh-CN"/>
        </w:rPr>
        <w:t xml:space="preserve"> 3.2.2</w:t>
      </w:r>
      <w:r w:rsidRPr="005A3AC8">
        <w:rPr>
          <w:rFonts w:eastAsiaTheme="minorEastAsia"/>
          <w:lang w:eastAsia="zh-CN"/>
        </w:rPr>
        <w:t>, we provide the comparison between level y/z AI-based CSI prediction and level x AI-based CSI prediction by discussing the generalization aspects.</w:t>
      </w:r>
    </w:p>
    <w:p w14:paraId="25BCA1C9" w14:textId="77777777" w:rsidR="00E55C95" w:rsidRDefault="00E55C95" w:rsidP="00E55C95">
      <w:pPr>
        <w:pStyle w:val="proposal"/>
        <w:spacing w:before="120" w:after="120"/>
        <w:rPr>
          <w:rFonts w:eastAsiaTheme="minorEastAsia"/>
        </w:rPr>
      </w:pPr>
      <w:r w:rsidRPr="0082293B">
        <w:t xml:space="preserve">For the AI/ML based CSI prediction sub use case, </w:t>
      </w:r>
      <w:r w:rsidRPr="00DD27E6">
        <w:t>if collaboration level x is reported as the benchmark,</w:t>
      </w:r>
      <w:r>
        <w:t xml:space="preserve"> t</w:t>
      </w:r>
      <w:r w:rsidRPr="0082293B">
        <w:t>he comparison of level y/z AI-based CSI prediction and level x AI-based CSI prediction should be studied in the generalization aspects</w:t>
      </w:r>
      <w:r>
        <w:t>,</w:t>
      </w:r>
      <w:r w:rsidRPr="0082293B">
        <w:rPr>
          <w:rFonts w:hint="eastAsia"/>
        </w:rPr>
        <w:t xml:space="preserve"> </w:t>
      </w:r>
      <w:r>
        <w:t>e</w:t>
      </w:r>
      <w:r w:rsidRPr="0082293B">
        <w:t>.g., collaboration level x is modeled as generalization Case 2, while collaboration level y/z is modeled as the generalization Case 1</w:t>
      </w:r>
      <w:r>
        <w:t xml:space="preserve"> or finetuning</w:t>
      </w:r>
      <w:r w:rsidRPr="0082293B">
        <w:t>.</w:t>
      </w:r>
    </w:p>
    <w:p w14:paraId="5AF94877" w14:textId="162A6F38" w:rsidR="00E55C95" w:rsidRDefault="00E55C95" w:rsidP="00E55C95">
      <w:pPr>
        <w:pStyle w:val="title3"/>
        <w:rPr>
          <w:rFonts w:eastAsiaTheme="minorEastAsia"/>
        </w:rPr>
      </w:pPr>
      <w:r w:rsidRPr="00E25E91">
        <w:rPr>
          <w:rFonts w:eastAsiaTheme="minorEastAsia"/>
        </w:rPr>
        <w:t xml:space="preserve">The </w:t>
      </w:r>
      <w:r>
        <w:rPr>
          <w:rFonts w:eastAsiaTheme="minorEastAsia" w:hint="eastAsia"/>
        </w:rPr>
        <w:t>gain</w:t>
      </w:r>
      <w:r w:rsidRPr="00E25E91">
        <w:rPr>
          <w:rFonts w:eastAsiaTheme="minorEastAsia"/>
        </w:rPr>
        <w:t xml:space="preserve"> of AI-based CS</w:t>
      </w:r>
      <w:r>
        <w:rPr>
          <w:rFonts w:eastAsiaTheme="minorEastAsia" w:hint="eastAsia"/>
        </w:rPr>
        <w:t>I</w:t>
      </w:r>
      <w:r w:rsidRPr="00E25E91">
        <w:rPr>
          <w:rFonts w:eastAsiaTheme="minorEastAsia"/>
        </w:rPr>
        <w:t xml:space="preserve"> prediction</w:t>
      </w:r>
    </w:p>
    <w:p w14:paraId="6A4A2453" w14:textId="77777777" w:rsidR="006A58AA" w:rsidRDefault="006A58AA" w:rsidP="006A58AA">
      <w:pPr>
        <w:rPr>
          <w:szCs w:val="20"/>
        </w:rPr>
      </w:pPr>
      <w:r w:rsidRPr="00763A0D">
        <w:rPr>
          <w:szCs w:val="20"/>
        </w:rPr>
        <w:t>In this subsection</w:t>
      </w:r>
      <w:r>
        <w:rPr>
          <w:szCs w:val="20"/>
        </w:rPr>
        <w:t xml:space="preserve">, the </w:t>
      </w:r>
      <w:r>
        <w:rPr>
          <w:rFonts w:eastAsiaTheme="minorEastAsia" w:hint="eastAsia"/>
          <w:lang w:eastAsia="zh-CN"/>
        </w:rPr>
        <w:t>U</w:t>
      </w:r>
      <w:r>
        <w:rPr>
          <w:rFonts w:eastAsiaTheme="minorEastAsia"/>
          <w:lang w:eastAsia="zh-CN"/>
        </w:rPr>
        <w:t>E average spectral efficiency (SE)</w:t>
      </w:r>
      <w:r>
        <w:rPr>
          <w:szCs w:val="20"/>
        </w:rPr>
        <w:t xml:space="preserve"> of scheme with AI-based CSI prediction, </w:t>
      </w:r>
      <w:r w:rsidRPr="007E368F">
        <w:rPr>
          <w:rFonts w:eastAsia="宋体"/>
          <w:color w:val="000000" w:themeColor="dark1"/>
          <w:kern w:val="24"/>
          <w:szCs w:val="20"/>
          <w:lang w:eastAsia="zh-CN"/>
        </w:rPr>
        <w:t>nearest historical CSI w/o prediction</w:t>
      </w:r>
      <w:r>
        <w:rPr>
          <w:rFonts w:eastAsia="宋体"/>
          <w:color w:val="000000" w:themeColor="dark1"/>
          <w:kern w:val="24"/>
          <w:szCs w:val="20"/>
          <w:lang w:eastAsia="zh-CN"/>
        </w:rPr>
        <w:t xml:space="preserve"> and AR-based non-AI CSI prediction </w:t>
      </w:r>
      <w:r>
        <w:rPr>
          <w:szCs w:val="20"/>
        </w:rPr>
        <w:t xml:space="preserve">is evaluated, which is provided in the following </w:t>
      </w:r>
      <w:r>
        <w:rPr>
          <w:szCs w:val="20"/>
        </w:rPr>
        <w:fldChar w:fldCharType="begin"/>
      </w:r>
      <w:r>
        <w:rPr>
          <w:szCs w:val="20"/>
        </w:rPr>
        <w:instrText xml:space="preserve"> REF _Ref131695918 \r \h </w:instrText>
      </w:r>
      <w:r>
        <w:rPr>
          <w:szCs w:val="20"/>
        </w:rPr>
      </w:r>
      <w:r>
        <w:rPr>
          <w:szCs w:val="20"/>
        </w:rPr>
        <w:fldChar w:fldCharType="separate"/>
      </w:r>
      <w:r>
        <w:rPr>
          <w:szCs w:val="20"/>
        </w:rPr>
        <w:t>Table 20</w:t>
      </w:r>
      <w:r>
        <w:rPr>
          <w:szCs w:val="20"/>
        </w:rPr>
        <w:fldChar w:fldCharType="end"/>
      </w:r>
      <w:r>
        <w:rPr>
          <w:szCs w:val="20"/>
        </w:rPr>
        <w:t xml:space="preserve">. </w:t>
      </w:r>
      <w:r w:rsidRPr="00763A0D">
        <w:rPr>
          <w:szCs w:val="20"/>
        </w:rPr>
        <w:t>Simulation parameters are given below:</w:t>
      </w:r>
    </w:p>
    <w:p w14:paraId="39607033" w14:textId="77777777" w:rsidR="006A58AA" w:rsidRDefault="006A58AA" w:rsidP="006A58AA">
      <w:pPr>
        <w:rPr>
          <w:szCs w:val="20"/>
        </w:rPr>
      </w:pPr>
      <w:proofErr w:type="spellStart"/>
      <w:r w:rsidRPr="000A1B85">
        <w:rPr>
          <w:szCs w:val="20"/>
        </w:rPr>
        <w:t>Umi</w:t>
      </w:r>
      <w:proofErr w:type="spellEnd"/>
      <w:r w:rsidRPr="000A1B85">
        <w:rPr>
          <w:szCs w:val="20"/>
        </w:rPr>
        <w:t xml:space="preserve"> 38.901</w:t>
      </w:r>
      <w:r>
        <w:rPr>
          <w:szCs w:val="20"/>
        </w:rPr>
        <w:t>;</w:t>
      </w:r>
      <w:r w:rsidRPr="000A1B85">
        <w:rPr>
          <w:szCs w:val="20"/>
        </w:rPr>
        <w:t xml:space="preserve"> 7 cells, 3 sectors for each cell, 10 user for each sector</w:t>
      </w:r>
      <w:r>
        <w:rPr>
          <w:szCs w:val="20"/>
        </w:rPr>
        <w:t>;</w:t>
      </w:r>
      <w:r w:rsidRPr="000A1B85">
        <w:rPr>
          <w:szCs w:val="20"/>
        </w:rPr>
        <w:t xml:space="preserve"> carrier frequency 4GHz, subcarrier spacing 30KHz, 13 </w:t>
      </w:r>
      <w:proofErr w:type="spellStart"/>
      <w:r w:rsidRPr="000A1B85">
        <w:rPr>
          <w:szCs w:val="20"/>
        </w:rPr>
        <w:t>subbands</w:t>
      </w:r>
      <w:proofErr w:type="spellEnd"/>
      <w:r w:rsidRPr="000A1B85">
        <w:rPr>
          <w:szCs w:val="20"/>
        </w:rPr>
        <w:t xml:space="preserve"> (10MHz, 4RBs/</w:t>
      </w:r>
      <w:proofErr w:type="spellStart"/>
      <w:r w:rsidRPr="000A1B85">
        <w:rPr>
          <w:szCs w:val="20"/>
        </w:rPr>
        <w:t>subband</w:t>
      </w:r>
      <w:proofErr w:type="spellEnd"/>
      <w:r w:rsidRPr="000A1B85">
        <w:rPr>
          <w:szCs w:val="20"/>
        </w:rPr>
        <w:t>)</w:t>
      </w:r>
      <w:r>
        <w:rPr>
          <w:szCs w:val="20"/>
        </w:rPr>
        <w:t>;</w:t>
      </w:r>
      <w:r w:rsidRPr="000A1B85">
        <w:rPr>
          <w:szCs w:val="20"/>
        </w:rPr>
        <w:t xml:space="preserve"> 32 </w:t>
      </w:r>
      <w:proofErr w:type="spellStart"/>
      <w:r w:rsidRPr="000A1B85">
        <w:rPr>
          <w:szCs w:val="20"/>
        </w:rPr>
        <w:t>gNB</w:t>
      </w:r>
      <w:proofErr w:type="spellEnd"/>
      <w:r w:rsidRPr="000A1B85">
        <w:rPr>
          <w:szCs w:val="20"/>
        </w:rPr>
        <w:t xml:space="preserve"> antenna ( [Mg Ng M N P; </w:t>
      </w:r>
      <w:proofErr w:type="spellStart"/>
      <w:r w:rsidRPr="000A1B85">
        <w:rPr>
          <w:szCs w:val="20"/>
        </w:rPr>
        <w:t>Mp</w:t>
      </w:r>
      <w:proofErr w:type="spellEnd"/>
      <w:r w:rsidRPr="000A1B85">
        <w:rPr>
          <w:szCs w:val="20"/>
        </w:rPr>
        <w:t xml:space="preserve"> Np] = [1 1 2 8 2; 2 8]), 2 UE antenna ([Mg Ng M N P; </w:t>
      </w:r>
      <w:proofErr w:type="spellStart"/>
      <w:r w:rsidRPr="000A1B85">
        <w:rPr>
          <w:szCs w:val="20"/>
        </w:rPr>
        <w:t>Mp</w:t>
      </w:r>
      <w:proofErr w:type="spellEnd"/>
      <w:r w:rsidRPr="000A1B85">
        <w:rPr>
          <w:szCs w:val="20"/>
        </w:rPr>
        <w:t xml:space="preserve"> Np] = [1 1 1 1 2; 1 1])</w:t>
      </w:r>
      <w:r>
        <w:rPr>
          <w:szCs w:val="20"/>
        </w:rPr>
        <w:t>;</w:t>
      </w:r>
      <w:r w:rsidRPr="000A1B85">
        <w:rPr>
          <w:szCs w:val="20"/>
        </w:rPr>
        <w:t xml:space="preserve"> 100% outdoor UE, 30km/h, Channel type: NLOS</w:t>
      </w:r>
      <w:r>
        <w:rPr>
          <w:szCs w:val="20"/>
        </w:rPr>
        <w:t>;</w:t>
      </w:r>
      <w:r w:rsidRPr="000A1B85">
        <w:rPr>
          <w:szCs w:val="20"/>
        </w:rPr>
        <w:t xml:space="preserve"> MU max layer number 8, traffic model full buffer</w:t>
      </w:r>
      <w:r>
        <w:rPr>
          <w:szCs w:val="20"/>
        </w:rPr>
        <w:t>;</w:t>
      </w:r>
      <w:r w:rsidRPr="000A1B85">
        <w:rPr>
          <w:szCs w:val="20"/>
        </w:rPr>
        <w:t xml:space="preserve"> Period of CSI: 5ms; Input of AI model for CSI prediction: 15 raw historic channels in PRB; AI-based CSI compression model: Transformer model with 2</w:t>
      </w:r>
      <w:r>
        <w:rPr>
          <w:szCs w:val="20"/>
        </w:rPr>
        <w:t>4</w:t>
      </w:r>
      <w:r w:rsidRPr="000A1B85">
        <w:rPr>
          <w:szCs w:val="20"/>
        </w:rPr>
        <w:t>0 bits payload</w:t>
      </w:r>
      <w:r>
        <w:rPr>
          <w:szCs w:val="20"/>
        </w:rPr>
        <w:t xml:space="preserve"> (CSI feedback payload Z)</w:t>
      </w:r>
      <w:r w:rsidRPr="000A1B85">
        <w:rPr>
          <w:szCs w:val="20"/>
        </w:rPr>
        <w:t>; Spatial consistency is not considered.</w:t>
      </w:r>
    </w:p>
    <w:p w14:paraId="43BD2B85" w14:textId="77777777" w:rsidR="006A58AA" w:rsidRDefault="006A58AA" w:rsidP="006A58AA">
      <w:pPr>
        <w:rPr>
          <w:szCs w:val="20"/>
        </w:rPr>
      </w:pPr>
      <w:r w:rsidRPr="00763A0D">
        <w:rPr>
          <w:szCs w:val="20"/>
        </w:rPr>
        <w:t xml:space="preserve">It is shown that the </w:t>
      </w:r>
      <w:r w:rsidRPr="000A4C80">
        <w:rPr>
          <w:szCs w:val="20"/>
        </w:rPr>
        <w:t xml:space="preserve">AI-based CSI prediction achieves </w:t>
      </w:r>
      <w:r>
        <w:rPr>
          <w:szCs w:val="20"/>
        </w:rPr>
        <w:t xml:space="preserve">a </w:t>
      </w:r>
      <w:r>
        <w:rPr>
          <w:rFonts w:eastAsiaTheme="minorEastAsia" w:hint="eastAsia"/>
          <w:lang w:eastAsia="zh-CN"/>
        </w:rPr>
        <w:t>U</w:t>
      </w:r>
      <w:r>
        <w:rPr>
          <w:rFonts w:eastAsiaTheme="minorEastAsia"/>
          <w:lang w:eastAsia="zh-CN"/>
        </w:rPr>
        <w:t>E average SE</w:t>
      </w:r>
      <w:r>
        <w:rPr>
          <w:szCs w:val="20"/>
        </w:rPr>
        <w:t xml:space="preserve"> gain of </w:t>
      </w:r>
      <w:r>
        <w:rPr>
          <w:rFonts w:eastAsiaTheme="minorEastAsia" w:hint="eastAsia"/>
          <w:lang w:eastAsia="zh-CN"/>
        </w:rPr>
        <w:t>2</w:t>
      </w:r>
      <w:r>
        <w:rPr>
          <w:rFonts w:eastAsiaTheme="minorEastAsia"/>
          <w:lang w:eastAsia="zh-CN"/>
        </w:rPr>
        <w:t xml:space="preserve">7.5% and 9.7% over </w:t>
      </w:r>
      <w:r w:rsidRPr="000A4C80">
        <w:rPr>
          <w:szCs w:val="20"/>
        </w:rPr>
        <w:t>the nearest historical CSI w/o prediction and A</w:t>
      </w:r>
      <w:r>
        <w:rPr>
          <w:szCs w:val="20"/>
        </w:rPr>
        <w:t>R</w:t>
      </w:r>
      <w:r w:rsidRPr="000A4C80">
        <w:rPr>
          <w:szCs w:val="20"/>
        </w:rPr>
        <w:t>-based non-AI CSI prediction</w:t>
      </w:r>
      <w:r>
        <w:rPr>
          <w:szCs w:val="20"/>
        </w:rPr>
        <w:t>, respectively</w:t>
      </w:r>
      <w:r w:rsidRPr="000A4C80">
        <w:rPr>
          <w:szCs w:val="20"/>
        </w:rPr>
        <w:t>.</w:t>
      </w:r>
    </w:p>
    <w:p w14:paraId="50F66091" w14:textId="1464C3C1" w:rsidR="007B6A9B" w:rsidRPr="004D4AF9" w:rsidRDefault="007B6A9B" w:rsidP="007B6A9B">
      <w:pPr>
        <w:pStyle w:val="table"/>
        <w:ind w:left="420"/>
        <w:rPr>
          <w:szCs w:val="20"/>
        </w:rPr>
      </w:pPr>
      <w:r w:rsidRPr="008E1BB0">
        <w:t xml:space="preserve">The </w:t>
      </w:r>
      <w:r w:rsidRPr="007B6A9B">
        <w:t xml:space="preserve">UE average </w:t>
      </w:r>
      <w:r>
        <w:t>SE of multiple CSI prediction schemes</w:t>
      </w:r>
    </w:p>
    <w:tbl>
      <w:tblPr>
        <w:tblStyle w:val="aa"/>
        <w:tblW w:w="0" w:type="auto"/>
        <w:tblLook w:val="04A0" w:firstRow="1" w:lastRow="0" w:firstColumn="1" w:lastColumn="0" w:noHBand="0" w:noVBand="1"/>
      </w:tblPr>
      <w:tblGrid>
        <w:gridCol w:w="5098"/>
        <w:gridCol w:w="3962"/>
      </w:tblGrid>
      <w:tr w:rsidR="006A58AA" w14:paraId="5A4F036B" w14:textId="77777777" w:rsidTr="00B5386C">
        <w:tc>
          <w:tcPr>
            <w:tcW w:w="5098" w:type="dxa"/>
          </w:tcPr>
          <w:p w14:paraId="4047A2D5" w14:textId="77777777" w:rsidR="006A58AA" w:rsidRDefault="006A58AA" w:rsidP="00B5386C">
            <w:pPr>
              <w:rPr>
                <w:rFonts w:eastAsiaTheme="minorEastAsia"/>
                <w:lang w:eastAsia="zh-CN"/>
              </w:rPr>
            </w:pPr>
            <w:r>
              <w:rPr>
                <w:rFonts w:eastAsiaTheme="minorEastAsia"/>
                <w:lang w:eastAsia="zh-CN"/>
              </w:rPr>
              <w:t>T</w:t>
            </w:r>
            <w:r>
              <w:rPr>
                <w:rFonts w:eastAsiaTheme="minorEastAsia" w:hint="eastAsia"/>
                <w:lang w:eastAsia="zh-CN"/>
              </w:rPr>
              <w:t>erm</w:t>
            </w:r>
          </w:p>
        </w:tc>
        <w:tc>
          <w:tcPr>
            <w:tcW w:w="3962" w:type="dxa"/>
          </w:tcPr>
          <w:p w14:paraId="173EABBC" w14:textId="77777777" w:rsidR="006A58AA" w:rsidRDefault="006A58AA" w:rsidP="00B5386C">
            <w:pPr>
              <w:rPr>
                <w:rFonts w:eastAsiaTheme="minorEastAsia"/>
                <w:lang w:eastAsia="zh-CN"/>
              </w:rPr>
            </w:pPr>
            <w:r>
              <w:rPr>
                <w:rFonts w:eastAsiaTheme="minorEastAsia"/>
                <w:lang w:eastAsia="zh-CN"/>
              </w:rPr>
              <w:t>V</w:t>
            </w:r>
            <w:r>
              <w:rPr>
                <w:rFonts w:eastAsiaTheme="minorEastAsia" w:hint="eastAsia"/>
                <w:lang w:eastAsia="zh-CN"/>
              </w:rPr>
              <w:t>alue</w:t>
            </w:r>
          </w:p>
        </w:tc>
      </w:tr>
      <w:tr w:rsidR="006A58AA" w14:paraId="62705209" w14:textId="77777777" w:rsidTr="00B5386C">
        <w:tc>
          <w:tcPr>
            <w:tcW w:w="5098" w:type="dxa"/>
            <w:shd w:val="clear" w:color="auto" w:fill="BDD6EE" w:themeFill="accent1" w:themeFillTint="66"/>
          </w:tcPr>
          <w:p w14:paraId="2442FB96" w14:textId="77777777" w:rsidR="006A58AA" w:rsidRDefault="006A58AA" w:rsidP="00B5386C">
            <w:pPr>
              <w:rPr>
                <w:rFonts w:eastAsiaTheme="minorEastAsia"/>
                <w:lang w:eastAsia="zh-CN"/>
              </w:rPr>
            </w:pPr>
            <w:r>
              <w:rPr>
                <w:rFonts w:eastAsiaTheme="minorEastAsia" w:hint="eastAsia"/>
                <w:lang w:eastAsia="zh-CN"/>
              </w:rPr>
              <w:t>U</w:t>
            </w:r>
            <w:r>
              <w:rPr>
                <w:rFonts w:eastAsiaTheme="minorEastAsia"/>
                <w:lang w:eastAsia="zh-CN"/>
              </w:rPr>
              <w:t>E average SE (bps/Hz) of AI</w:t>
            </w:r>
            <w:r>
              <w:rPr>
                <w:rFonts w:eastAsia="宋体"/>
                <w:color w:val="000000" w:themeColor="dark1"/>
                <w:kern w:val="24"/>
                <w:szCs w:val="20"/>
                <w:lang w:eastAsia="zh-CN"/>
              </w:rPr>
              <w:t>-based CSI prediction</w:t>
            </w:r>
          </w:p>
        </w:tc>
        <w:tc>
          <w:tcPr>
            <w:tcW w:w="3962" w:type="dxa"/>
            <w:shd w:val="clear" w:color="auto" w:fill="BDD6EE" w:themeFill="accent1" w:themeFillTint="66"/>
          </w:tcPr>
          <w:p w14:paraId="38BA698F" w14:textId="77777777" w:rsidR="006A58AA" w:rsidRDefault="006A58AA" w:rsidP="00B5386C">
            <w:pPr>
              <w:rPr>
                <w:rFonts w:eastAsiaTheme="minorEastAsia"/>
                <w:lang w:eastAsia="zh-CN"/>
              </w:rPr>
            </w:pPr>
            <w:r>
              <w:rPr>
                <w:rFonts w:eastAsiaTheme="minorEastAsia" w:hint="eastAsia"/>
                <w:lang w:eastAsia="zh-CN"/>
              </w:rPr>
              <w:t>0</w:t>
            </w:r>
            <w:r>
              <w:rPr>
                <w:rFonts w:eastAsiaTheme="minorEastAsia"/>
                <w:lang w:eastAsia="zh-CN"/>
              </w:rPr>
              <w:t>.394</w:t>
            </w:r>
          </w:p>
        </w:tc>
      </w:tr>
      <w:tr w:rsidR="006A58AA" w14:paraId="206F5329" w14:textId="77777777" w:rsidTr="00B5386C">
        <w:tc>
          <w:tcPr>
            <w:tcW w:w="5098" w:type="dxa"/>
            <w:shd w:val="clear" w:color="auto" w:fill="BDD6EE" w:themeFill="accent1" w:themeFillTint="66"/>
          </w:tcPr>
          <w:p w14:paraId="0A08213A" w14:textId="77777777" w:rsidR="006A58AA" w:rsidRDefault="006A58AA" w:rsidP="00B5386C">
            <w:pPr>
              <w:rPr>
                <w:rFonts w:eastAsiaTheme="minorEastAsia"/>
                <w:lang w:eastAsia="zh-CN"/>
              </w:rPr>
            </w:pPr>
            <w:r>
              <w:rPr>
                <w:rFonts w:eastAsiaTheme="minorEastAsia" w:hint="eastAsia"/>
                <w:lang w:eastAsia="zh-CN"/>
              </w:rPr>
              <w:t>U</w:t>
            </w:r>
            <w:r>
              <w:rPr>
                <w:rFonts w:eastAsiaTheme="minorEastAsia"/>
                <w:lang w:eastAsia="zh-CN"/>
              </w:rPr>
              <w:t>E average SE (bps/Hz) of benchmark #1 (</w:t>
            </w:r>
            <w:r w:rsidRPr="007E368F">
              <w:rPr>
                <w:rFonts w:eastAsia="宋体"/>
                <w:color w:val="000000" w:themeColor="dark1"/>
                <w:kern w:val="24"/>
                <w:szCs w:val="20"/>
                <w:lang w:eastAsia="zh-CN"/>
              </w:rPr>
              <w:t>nearest historical CSI w/o prediction</w:t>
            </w:r>
            <w:r>
              <w:rPr>
                <w:rFonts w:eastAsiaTheme="minorEastAsia"/>
                <w:lang w:eastAsia="zh-CN"/>
              </w:rPr>
              <w:t>)</w:t>
            </w:r>
          </w:p>
        </w:tc>
        <w:tc>
          <w:tcPr>
            <w:tcW w:w="3962" w:type="dxa"/>
            <w:shd w:val="clear" w:color="auto" w:fill="BDD6EE" w:themeFill="accent1" w:themeFillTint="66"/>
          </w:tcPr>
          <w:p w14:paraId="74EF6E81" w14:textId="77777777" w:rsidR="006A58AA" w:rsidRDefault="006A58AA" w:rsidP="00B5386C">
            <w:pPr>
              <w:rPr>
                <w:rFonts w:eastAsiaTheme="minorEastAsia"/>
                <w:lang w:eastAsia="zh-CN"/>
              </w:rPr>
            </w:pPr>
            <w:r>
              <w:rPr>
                <w:rFonts w:eastAsiaTheme="minorEastAsia" w:hint="eastAsia"/>
                <w:lang w:eastAsia="zh-CN"/>
              </w:rPr>
              <w:t>0</w:t>
            </w:r>
            <w:r>
              <w:rPr>
                <w:rFonts w:eastAsiaTheme="minorEastAsia"/>
                <w:lang w:eastAsia="zh-CN"/>
              </w:rPr>
              <w:t>.309</w:t>
            </w:r>
          </w:p>
        </w:tc>
      </w:tr>
      <w:tr w:rsidR="006A58AA" w14:paraId="687A3AB8" w14:textId="77777777" w:rsidTr="00B5386C">
        <w:tc>
          <w:tcPr>
            <w:tcW w:w="5098" w:type="dxa"/>
            <w:shd w:val="clear" w:color="auto" w:fill="BDD6EE" w:themeFill="accent1" w:themeFillTint="66"/>
          </w:tcPr>
          <w:p w14:paraId="69D60EF4" w14:textId="77777777" w:rsidR="006A58AA" w:rsidRDefault="006A58AA" w:rsidP="00B5386C">
            <w:pPr>
              <w:rPr>
                <w:rFonts w:eastAsiaTheme="minorEastAsia"/>
                <w:lang w:eastAsia="zh-CN"/>
              </w:rPr>
            </w:pPr>
            <w:r>
              <w:rPr>
                <w:rFonts w:eastAsiaTheme="minorEastAsia" w:hint="eastAsia"/>
                <w:lang w:eastAsia="zh-CN"/>
              </w:rPr>
              <w:t>U</w:t>
            </w:r>
            <w:r>
              <w:rPr>
                <w:rFonts w:eastAsiaTheme="minorEastAsia"/>
                <w:lang w:eastAsia="zh-CN"/>
              </w:rPr>
              <w:t>E average SE (bps/Hz) of benchmark #2 (</w:t>
            </w:r>
            <w:r>
              <w:rPr>
                <w:rFonts w:eastAsia="宋体"/>
                <w:color w:val="000000" w:themeColor="dark1"/>
                <w:kern w:val="24"/>
                <w:szCs w:val="20"/>
                <w:lang w:eastAsia="zh-CN"/>
              </w:rPr>
              <w:t>AR-based non-AI CSI prediction</w:t>
            </w:r>
            <w:r>
              <w:rPr>
                <w:rFonts w:eastAsiaTheme="minorEastAsia"/>
                <w:lang w:eastAsia="zh-CN"/>
              </w:rPr>
              <w:t>)</w:t>
            </w:r>
          </w:p>
        </w:tc>
        <w:tc>
          <w:tcPr>
            <w:tcW w:w="3962" w:type="dxa"/>
            <w:shd w:val="clear" w:color="auto" w:fill="BDD6EE" w:themeFill="accent1" w:themeFillTint="66"/>
          </w:tcPr>
          <w:p w14:paraId="54089648" w14:textId="77777777" w:rsidR="006A58AA" w:rsidRDefault="006A58AA" w:rsidP="00B5386C">
            <w:pPr>
              <w:rPr>
                <w:rFonts w:eastAsiaTheme="minorEastAsia"/>
                <w:lang w:eastAsia="zh-CN"/>
              </w:rPr>
            </w:pPr>
            <w:r>
              <w:rPr>
                <w:rFonts w:eastAsiaTheme="minorEastAsia" w:hint="eastAsia"/>
                <w:lang w:eastAsia="zh-CN"/>
              </w:rPr>
              <w:t>0</w:t>
            </w:r>
            <w:r>
              <w:rPr>
                <w:rFonts w:eastAsiaTheme="minorEastAsia"/>
                <w:lang w:eastAsia="zh-CN"/>
              </w:rPr>
              <w:t>.359</w:t>
            </w:r>
          </w:p>
        </w:tc>
      </w:tr>
      <w:tr w:rsidR="006A58AA" w14:paraId="04AB807F" w14:textId="77777777" w:rsidTr="00B5386C">
        <w:tc>
          <w:tcPr>
            <w:tcW w:w="5098" w:type="dxa"/>
            <w:shd w:val="clear" w:color="auto" w:fill="FFF2CC" w:themeFill="accent4" w:themeFillTint="33"/>
          </w:tcPr>
          <w:p w14:paraId="342B9AA2" w14:textId="77777777" w:rsidR="006A58AA" w:rsidRDefault="006A58AA" w:rsidP="00B5386C">
            <w:pPr>
              <w:rPr>
                <w:rFonts w:eastAsiaTheme="minorEastAsia"/>
                <w:lang w:eastAsia="zh-CN"/>
              </w:rPr>
            </w:pPr>
            <w:r>
              <w:rPr>
                <w:rFonts w:eastAsiaTheme="minorEastAsia" w:hint="eastAsia"/>
                <w:lang w:eastAsia="zh-CN"/>
              </w:rPr>
              <w:t>G</w:t>
            </w:r>
            <w:r>
              <w:rPr>
                <w:rFonts w:eastAsiaTheme="minorEastAsia"/>
                <w:lang w:eastAsia="zh-CN"/>
              </w:rPr>
              <w:t>ain of AI</w:t>
            </w:r>
            <w:r>
              <w:rPr>
                <w:rFonts w:eastAsia="宋体"/>
                <w:color w:val="000000" w:themeColor="dark1"/>
                <w:kern w:val="24"/>
                <w:szCs w:val="20"/>
                <w:lang w:eastAsia="zh-CN"/>
              </w:rPr>
              <w:t xml:space="preserve">-based CSI prediction over </w:t>
            </w:r>
            <w:r>
              <w:rPr>
                <w:rFonts w:eastAsiaTheme="minorEastAsia"/>
                <w:lang w:eastAsia="zh-CN"/>
              </w:rPr>
              <w:t>benchmark #1</w:t>
            </w:r>
          </w:p>
        </w:tc>
        <w:tc>
          <w:tcPr>
            <w:tcW w:w="3962" w:type="dxa"/>
            <w:shd w:val="clear" w:color="auto" w:fill="FFF2CC" w:themeFill="accent4" w:themeFillTint="33"/>
          </w:tcPr>
          <w:p w14:paraId="07D80103" w14:textId="77777777" w:rsidR="006A58AA" w:rsidRDefault="006A58AA" w:rsidP="00B5386C">
            <w:pPr>
              <w:rPr>
                <w:rFonts w:eastAsiaTheme="minorEastAsia"/>
                <w:lang w:eastAsia="zh-CN"/>
              </w:rPr>
            </w:pPr>
            <w:r>
              <w:rPr>
                <w:rFonts w:eastAsiaTheme="minorEastAsia" w:hint="eastAsia"/>
                <w:lang w:eastAsia="zh-CN"/>
              </w:rPr>
              <w:t>2</w:t>
            </w:r>
            <w:r>
              <w:rPr>
                <w:rFonts w:eastAsiaTheme="minorEastAsia"/>
                <w:lang w:eastAsia="zh-CN"/>
              </w:rPr>
              <w:t>7.5%</w:t>
            </w:r>
          </w:p>
        </w:tc>
      </w:tr>
      <w:tr w:rsidR="006A58AA" w14:paraId="219A3D1F" w14:textId="77777777" w:rsidTr="00B5386C">
        <w:tc>
          <w:tcPr>
            <w:tcW w:w="5098" w:type="dxa"/>
            <w:shd w:val="clear" w:color="auto" w:fill="FFF2CC" w:themeFill="accent4" w:themeFillTint="33"/>
          </w:tcPr>
          <w:p w14:paraId="426D48A6" w14:textId="77777777" w:rsidR="006A58AA" w:rsidRDefault="006A58AA" w:rsidP="00B5386C">
            <w:pPr>
              <w:rPr>
                <w:rFonts w:eastAsiaTheme="minorEastAsia"/>
                <w:lang w:eastAsia="zh-CN"/>
              </w:rPr>
            </w:pPr>
            <w:r>
              <w:rPr>
                <w:rFonts w:eastAsiaTheme="minorEastAsia" w:hint="eastAsia"/>
                <w:lang w:eastAsia="zh-CN"/>
              </w:rPr>
              <w:t>G</w:t>
            </w:r>
            <w:r>
              <w:rPr>
                <w:rFonts w:eastAsiaTheme="minorEastAsia"/>
                <w:lang w:eastAsia="zh-CN"/>
              </w:rPr>
              <w:t>ain of AI</w:t>
            </w:r>
            <w:r>
              <w:rPr>
                <w:rFonts w:eastAsia="宋体"/>
                <w:color w:val="000000" w:themeColor="dark1"/>
                <w:kern w:val="24"/>
                <w:szCs w:val="20"/>
                <w:lang w:eastAsia="zh-CN"/>
              </w:rPr>
              <w:t xml:space="preserve">-based CSI prediction over </w:t>
            </w:r>
            <w:r>
              <w:rPr>
                <w:rFonts w:eastAsiaTheme="minorEastAsia"/>
                <w:lang w:eastAsia="zh-CN"/>
              </w:rPr>
              <w:t>benchmark #2</w:t>
            </w:r>
          </w:p>
        </w:tc>
        <w:tc>
          <w:tcPr>
            <w:tcW w:w="3962" w:type="dxa"/>
            <w:shd w:val="clear" w:color="auto" w:fill="FFF2CC" w:themeFill="accent4" w:themeFillTint="33"/>
          </w:tcPr>
          <w:p w14:paraId="7588F134" w14:textId="77777777" w:rsidR="006A58AA" w:rsidRDefault="006A58AA" w:rsidP="00B5386C">
            <w:pPr>
              <w:rPr>
                <w:rFonts w:eastAsiaTheme="minorEastAsia"/>
                <w:lang w:eastAsia="zh-CN"/>
              </w:rPr>
            </w:pPr>
            <w:r>
              <w:rPr>
                <w:rFonts w:eastAsiaTheme="minorEastAsia" w:hint="eastAsia"/>
                <w:lang w:eastAsia="zh-CN"/>
              </w:rPr>
              <w:t>9</w:t>
            </w:r>
            <w:r>
              <w:rPr>
                <w:rFonts w:eastAsiaTheme="minorEastAsia"/>
                <w:lang w:eastAsia="zh-CN"/>
              </w:rPr>
              <w:t>.7%</w:t>
            </w:r>
          </w:p>
        </w:tc>
      </w:tr>
    </w:tbl>
    <w:p w14:paraId="2C7569EF" w14:textId="439C9D44" w:rsidR="00193CBF" w:rsidRPr="00441F6C" w:rsidRDefault="00193CBF" w:rsidP="00193CBF">
      <w:pPr>
        <w:rPr>
          <w:rFonts w:eastAsiaTheme="minorEastAsia"/>
          <w:szCs w:val="20"/>
          <w:lang w:eastAsia="zh-CN"/>
        </w:rPr>
      </w:pPr>
    </w:p>
    <w:p w14:paraId="166BEF6F" w14:textId="616D695E" w:rsidR="00E55C95" w:rsidRPr="00C12EE6" w:rsidRDefault="006A58AA" w:rsidP="00844284">
      <w:pPr>
        <w:pStyle w:val="observation"/>
      </w:pPr>
      <w:r w:rsidRPr="006A58AA">
        <w:t>The AI-based CSI prediction achieves higher spectral efficiency when compared with the nearest historical CSI w/o prediction and AR-based non-AI CSI prediction.</w:t>
      </w:r>
    </w:p>
    <w:p w14:paraId="45CD291A" w14:textId="77777777" w:rsidR="00E55C95" w:rsidRPr="00E25E91" w:rsidRDefault="00E55C95" w:rsidP="00E55C95">
      <w:pPr>
        <w:pStyle w:val="title3"/>
      </w:pPr>
      <w:r w:rsidRPr="00E25E91">
        <w:t xml:space="preserve">The generalization of AI-based </w:t>
      </w:r>
      <w:r>
        <w:t xml:space="preserve">CSI </w:t>
      </w:r>
      <w:r w:rsidRPr="00E25E91">
        <w:t>prediction</w:t>
      </w:r>
    </w:p>
    <w:p w14:paraId="6AAE91A0" w14:textId="77777777" w:rsidR="00E55C95" w:rsidRDefault="00E55C95" w:rsidP="00E55C95">
      <w:pPr>
        <w:ind w:firstLineChars="100" w:firstLine="200"/>
        <w:rPr>
          <w:szCs w:val="20"/>
        </w:rPr>
      </w:pPr>
      <w:r w:rsidRPr="0096680F">
        <w:rPr>
          <w:szCs w:val="20"/>
        </w:rPr>
        <w:t xml:space="preserve">The generalization describes the adaptability of an AI model to fresh data, which is one of the key capabilities for evaluating the performance of an AI model. </w:t>
      </w:r>
    </w:p>
    <w:p w14:paraId="4537706A" w14:textId="522E8FE6" w:rsidR="00E55C95" w:rsidRPr="00C12EE6" w:rsidRDefault="00E55C95" w:rsidP="00C12EE6">
      <w:pPr>
        <w:ind w:firstLineChars="100" w:firstLine="200"/>
        <w:rPr>
          <w:szCs w:val="20"/>
        </w:rPr>
      </w:pPr>
      <w:r w:rsidRPr="0096680F">
        <w:rPr>
          <w:rFonts w:hint="eastAsia"/>
          <w:szCs w:val="20"/>
        </w:rPr>
        <w:t>I</w:t>
      </w:r>
      <w:r w:rsidRPr="0096680F">
        <w:rPr>
          <w:szCs w:val="20"/>
        </w:rPr>
        <w:t>n this subsubsection, the generalization of AI-based CSI prediction ove</w:t>
      </w:r>
      <w:r>
        <w:rPr>
          <w:szCs w:val="20"/>
        </w:rPr>
        <w:t>r speeds and deployment scenarios (LOS/NLOS, Uma/</w:t>
      </w:r>
      <w:proofErr w:type="spellStart"/>
      <w:r>
        <w:rPr>
          <w:szCs w:val="20"/>
        </w:rPr>
        <w:t>Umi</w:t>
      </w:r>
      <w:proofErr w:type="spellEnd"/>
      <w:r>
        <w:rPr>
          <w:szCs w:val="20"/>
        </w:rPr>
        <w:t xml:space="preserve">) </w:t>
      </w:r>
      <w:r w:rsidRPr="00824BFB">
        <w:rPr>
          <w:rFonts w:eastAsiaTheme="minorEastAsia"/>
          <w:szCs w:val="20"/>
          <w:lang w:eastAsia="zh-CN"/>
        </w:rPr>
        <w:t>are</w:t>
      </w:r>
      <w:r w:rsidRPr="00824BFB">
        <w:rPr>
          <w:szCs w:val="20"/>
        </w:rPr>
        <w:t xml:space="preserve"> ev</w:t>
      </w:r>
      <w:r w:rsidRPr="0096680F">
        <w:rPr>
          <w:szCs w:val="20"/>
        </w:rPr>
        <w:t>aluated</w:t>
      </w:r>
      <w:r>
        <w:rPr>
          <w:szCs w:val="20"/>
        </w:rPr>
        <w:t>.</w:t>
      </w:r>
    </w:p>
    <w:p w14:paraId="7AE07689" w14:textId="77777777" w:rsidR="00E55C95" w:rsidRPr="000E285A" w:rsidRDefault="00E55C95" w:rsidP="00AC55B6">
      <w:pPr>
        <w:pStyle w:val="3"/>
        <w:numPr>
          <w:ilvl w:val="0"/>
          <w:numId w:val="23"/>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The generalization of AI-based prediction over speeds</w:t>
      </w:r>
    </w:p>
    <w:p w14:paraId="1030526B" w14:textId="77777777" w:rsidR="00E55C95" w:rsidRDefault="00E55C95" w:rsidP="00E55C95">
      <w:pPr>
        <w:rPr>
          <w:szCs w:val="20"/>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w:t>
      </w:r>
      <w:r>
        <w:rPr>
          <w:szCs w:val="20"/>
        </w:rPr>
        <w:t>The corresponding simulation parameters are given below:</w:t>
      </w:r>
    </w:p>
    <w:p w14:paraId="28D69509" w14:textId="77777777" w:rsidR="00E55C95" w:rsidRDefault="00E55C95" w:rsidP="00E55C95">
      <w:pPr>
        <w:rPr>
          <w:szCs w:val="20"/>
        </w:rPr>
      </w:pPr>
      <w:r w:rsidRPr="008014C6">
        <w:rPr>
          <w:szCs w:val="20"/>
        </w:rPr>
        <w:t xml:space="preserve">Simulation parameters: Uma 38.901 ,carrier frequency 2GHz, subcarrier spacing 15KHz, 32 gNB antenna ( [Mg Ng M N P; </w:t>
      </w:r>
      <w:proofErr w:type="spellStart"/>
      <w:r w:rsidRPr="008014C6">
        <w:rPr>
          <w:szCs w:val="20"/>
        </w:rPr>
        <w:t>Mp</w:t>
      </w:r>
      <w:proofErr w:type="spellEnd"/>
      <w:r w:rsidRPr="008014C6">
        <w:rPr>
          <w:szCs w:val="20"/>
        </w:rPr>
        <w:t xml:space="preserve"> Np] = [1 1 2 8 2; 2 8]), 2 UE antenna ([Mg Ng M N P; </w:t>
      </w:r>
      <w:proofErr w:type="spellStart"/>
      <w:r w:rsidRPr="008014C6">
        <w:rPr>
          <w:szCs w:val="20"/>
        </w:rPr>
        <w:t>Mp</w:t>
      </w:r>
      <w:proofErr w:type="spellEnd"/>
      <w:r w:rsidRPr="008014C6">
        <w:rPr>
          <w:szCs w:val="20"/>
        </w:rPr>
        <w:t xml:space="preserve"> Np] = [1 1 1 1 2; 1 1]), 100% outdoor UE, Channel type: NLOS, Period of CSI</w:t>
      </w:r>
      <w:r>
        <w:rPr>
          <w:szCs w:val="20"/>
        </w:rPr>
        <w:t>-RS</w:t>
      </w:r>
      <w:r w:rsidRPr="008014C6">
        <w:rPr>
          <w:szCs w:val="20"/>
        </w:rPr>
        <w:t xml:space="preserve">: 4ms; Input of AI model for CSI prediction: 15 raw historic channels in </w:t>
      </w:r>
      <w:proofErr w:type="spellStart"/>
      <w:r w:rsidRPr="008014C6">
        <w:rPr>
          <w:szCs w:val="20"/>
        </w:rPr>
        <w:t>PRB</w:t>
      </w:r>
      <w:r w:rsidRPr="008014C6">
        <w:rPr>
          <w:rFonts w:ascii="宋体" w:eastAsia="宋体" w:hAnsi="宋体" w:cs="宋体" w:hint="eastAsia"/>
          <w:szCs w:val="20"/>
        </w:rPr>
        <w:t>，</w:t>
      </w:r>
      <w:r w:rsidRPr="008014C6">
        <w:rPr>
          <w:szCs w:val="20"/>
        </w:rPr>
        <w:t>the</w:t>
      </w:r>
      <w:proofErr w:type="spellEnd"/>
      <w:r w:rsidRPr="008014C6">
        <w:rPr>
          <w:szCs w:val="20"/>
        </w:rPr>
        <w:t xml:space="preserve"> spatial consistency procedure A with 50m decorrelation distance is used where the channel updating periodicity is assumed to be 1 </w:t>
      </w:r>
      <w:proofErr w:type="spellStart"/>
      <w:r w:rsidRPr="008014C6">
        <w:rPr>
          <w:szCs w:val="20"/>
        </w:rPr>
        <w:t>ms.</w:t>
      </w:r>
      <w:proofErr w:type="spellEnd"/>
    </w:p>
    <w:p w14:paraId="4B203CA8" w14:textId="77777777" w:rsidR="00E55C95" w:rsidRDefault="00E55C95" w:rsidP="00E55C95">
      <w:pPr>
        <w:rPr>
          <w:szCs w:val="20"/>
        </w:rPr>
      </w:pPr>
      <w:r>
        <w:rPr>
          <w:szCs w:val="20"/>
        </w:rPr>
        <w:t>T</w:t>
      </w:r>
      <w:r w:rsidRPr="0096680F">
        <w:rPr>
          <w:szCs w:val="20"/>
        </w:rPr>
        <w:t xml:space="preserve">he AI model is trained using the data </w:t>
      </w:r>
      <w:r>
        <w:rPr>
          <w:szCs w:val="20"/>
        </w:rPr>
        <w:t>with one specific UE speed (30, 60, or 120 km/h) or mixed speeds</w:t>
      </w:r>
      <w:r w:rsidRPr="0096680F">
        <w:rPr>
          <w:szCs w:val="20"/>
        </w:rPr>
        <w:t xml:space="preserve">. Then, the trained model is </w:t>
      </w:r>
      <w:r>
        <w:rPr>
          <w:szCs w:val="20"/>
        </w:rPr>
        <w:t>tested</w:t>
      </w:r>
      <w:r w:rsidRPr="0096680F">
        <w:rPr>
          <w:szCs w:val="20"/>
        </w:rPr>
        <w:t xml:space="preserve"> on the </w:t>
      </w:r>
      <w:r>
        <w:rPr>
          <w:szCs w:val="20"/>
        </w:rPr>
        <w:t xml:space="preserve">data with the UE speed of 30 and 60 km/h and 120km/h, respectively, </w:t>
      </w:r>
      <w:r w:rsidRPr="0096680F">
        <w:rPr>
          <w:szCs w:val="20"/>
        </w:rPr>
        <w:t xml:space="preserve">to evaluate the generalization performance. </w:t>
      </w:r>
    </w:p>
    <w:p w14:paraId="2EC3D053" w14:textId="77777777" w:rsidR="00E55C95" w:rsidRPr="004D4AF9" w:rsidRDefault="00E55C95" w:rsidP="00E55C95">
      <w:pPr>
        <w:pStyle w:val="table"/>
        <w:ind w:left="420"/>
        <w:rPr>
          <w:szCs w:val="20"/>
        </w:rPr>
      </w:pPr>
      <w:r w:rsidRPr="008E1BB0">
        <w:t>The generalization performance of AI-based CSI prediction over</w:t>
      </w:r>
      <w:r>
        <w:t xml:space="preserve"> speeds</w:t>
      </w:r>
    </w:p>
    <w:tbl>
      <w:tblPr>
        <w:tblStyle w:val="aa"/>
        <w:tblW w:w="0" w:type="auto"/>
        <w:jc w:val="center"/>
        <w:tblLook w:val="04A0" w:firstRow="1" w:lastRow="0" w:firstColumn="1" w:lastColumn="0" w:noHBand="0" w:noVBand="1"/>
      </w:tblPr>
      <w:tblGrid>
        <w:gridCol w:w="2830"/>
        <w:gridCol w:w="1418"/>
        <w:gridCol w:w="1254"/>
        <w:gridCol w:w="1254"/>
      </w:tblGrid>
      <w:tr w:rsidR="00E55C95" w14:paraId="41614AC6" w14:textId="77777777" w:rsidTr="00E55C95">
        <w:trPr>
          <w:jc w:val="center"/>
        </w:trPr>
        <w:tc>
          <w:tcPr>
            <w:tcW w:w="2830" w:type="dxa"/>
            <w:tcBorders>
              <w:tl2br w:val="single" w:sz="4" w:space="0" w:color="auto"/>
            </w:tcBorders>
          </w:tcPr>
          <w:p w14:paraId="291BCB15" w14:textId="77777777" w:rsidR="00E55C95" w:rsidRDefault="00E55C95" w:rsidP="00E55C95">
            <w:pPr>
              <w:ind w:firstLineChars="400" w:firstLine="800"/>
            </w:pPr>
            <w:r>
              <w:lastRenderedPageBreak/>
              <w:t>I</w:t>
            </w:r>
            <w:r w:rsidRPr="002E0B4A">
              <w:t xml:space="preserve">nference </w:t>
            </w:r>
            <w:r>
              <w:rPr>
                <w:rFonts w:hint="eastAsia"/>
              </w:rPr>
              <w:t>speed</w:t>
            </w:r>
            <w:r>
              <w:t>(</w:t>
            </w:r>
            <w:r>
              <w:rPr>
                <w:szCs w:val="20"/>
              </w:rPr>
              <w:t>km/h</w:t>
            </w:r>
            <w:r>
              <w:t>)</w:t>
            </w:r>
          </w:p>
          <w:p w14:paraId="2A4AB0AF" w14:textId="77777777" w:rsidR="00E55C95" w:rsidRPr="00E06DF6" w:rsidRDefault="00E55C95" w:rsidP="00E55C95">
            <w:pPr>
              <w:rPr>
                <w:rFonts w:eastAsiaTheme="minorEastAsia"/>
                <w:lang w:eastAsia="zh-CN"/>
              </w:rPr>
            </w:pPr>
            <w:r>
              <w:rPr>
                <w:rFonts w:eastAsiaTheme="minorEastAsia"/>
                <w:lang w:eastAsia="zh-CN"/>
              </w:rPr>
              <w:t>Scheme</w:t>
            </w:r>
          </w:p>
        </w:tc>
        <w:tc>
          <w:tcPr>
            <w:tcW w:w="1418" w:type="dxa"/>
            <w:shd w:val="clear" w:color="auto" w:fill="auto"/>
          </w:tcPr>
          <w:p w14:paraId="0E68EB11" w14:textId="77777777" w:rsidR="00E55C95" w:rsidRDefault="00E55C95" w:rsidP="00E55C95">
            <w:r>
              <w:rPr>
                <w:rFonts w:hint="eastAsia"/>
              </w:rPr>
              <w:t>3</w:t>
            </w:r>
            <w:r>
              <w:t>0</w:t>
            </w:r>
          </w:p>
        </w:tc>
        <w:tc>
          <w:tcPr>
            <w:tcW w:w="1254" w:type="dxa"/>
            <w:shd w:val="clear" w:color="auto" w:fill="auto"/>
          </w:tcPr>
          <w:p w14:paraId="6A0E9535" w14:textId="77777777" w:rsidR="00E55C95" w:rsidRDefault="00E55C95" w:rsidP="00E55C95">
            <w:r>
              <w:rPr>
                <w:rFonts w:hint="eastAsia"/>
              </w:rPr>
              <w:t>6</w:t>
            </w:r>
            <w:r>
              <w:t>0</w:t>
            </w:r>
          </w:p>
        </w:tc>
        <w:tc>
          <w:tcPr>
            <w:tcW w:w="1254" w:type="dxa"/>
          </w:tcPr>
          <w:p w14:paraId="4C7F0EA2" w14:textId="77777777" w:rsidR="00E55C95" w:rsidRPr="00E35E04" w:rsidRDefault="00E55C95" w:rsidP="00E55C95">
            <w:pPr>
              <w:rPr>
                <w:rFonts w:eastAsiaTheme="minorEastAsia"/>
                <w:lang w:eastAsia="zh-CN"/>
              </w:rPr>
            </w:pPr>
            <w:r>
              <w:rPr>
                <w:rFonts w:eastAsiaTheme="minorEastAsia" w:hint="eastAsia"/>
                <w:lang w:eastAsia="zh-CN"/>
              </w:rPr>
              <w:t>1</w:t>
            </w:r>
            <w:r>
              <w:rPr>
                <w:rFonts w:eastAsiaTheme="minorEastAsia"/>
                <w:lang w:eastAsia="zh-CN"/>
              </w:rPr>
              <w:t>20</w:t>
            </w:r>
          </w:p>
        </w:tc>
      </w:tr>
      <w:tr w:rsidR="00E55C95" w14:paraId="30E19DCC" w14:textId="77777777" w:rsidTr="00E55C95">
        <w:trPr>
          <w:jc w:val="center"/>
        </w:trPr>
        <w:tc>
          <w:tcPr>
            <w:tcW w:w="2830" w:type="dxa"/>
          </w:tcPr>
          <w:p w14:paraId="4C7E5350" w14:textId="77777777" w:rsidR="00E55C95" w:rsidRPr="00E06DF6" w:rsidRDefault="00E55C95" w:rsidP="00E55C95">
            <w:pPr>
              <w:rPr>
                <w:rFonts w:eastAsiaTheme="minorEastAsia"/>
                <w:lang w:eastAsia="zh-CN"/>
              </w:rPr>
            </w:pPr>
            <w:r w:rsidRPr="00E06DF6">
              <w:t>NMSE (dB) of using model trained at 30</w:t>
            </w:r>
            <w:r>
              <w:t xml:space="preserve"> k</w:t>
            </w:r>
            <w:r w:rsidRPr="00E06DF6">
              <w:rPr>
                <w:rFonts w:eastAsiaTheme="minorEastAsia"/>
                <w:lang w:eastAsia="zh-CN"/>
              </w:rPr>
              <w:t>m/</w:t>
            </w:r>
            <w:r w:rsidRPr="00E06DF6">
              <w:t>h</w:t>
            </w:r>
          </w:p>
        </w:tc>
        <w:tc>
          <w:tcPr>
            <w:tcW w:w="1418" w:type="dxa"/>
            <w:shd w:val="clear" w:color="auto" w:fill="auto"/>
          </w:tcPr>
          <w:p w14:paraId="254F058C" w14:textId="77777777" w:rsidR="00E55C95" w:rsidRPr="00595ADC" w:rsidRDefault="00E55C95" w:rsidP="00E55C95">
            <w:pPr>
              <w:rPr>
                <w:szCs w:val="20"/>
              </w:rPr>
            </w:pPr>
            <w:r w:rsidRPr="00595ADC">
              <w:rPr>
                <w:rFonts w:eastAsiaTheme="minorEastAsia"/>
                <w:bCs/>
                <w:color w:val="FF0000"/>
                <w:kern w:val="24"/>
                <w:szCs w:val="20"/>
              </w:rPr>
              <w:t>-19.84</w:t>
            </w:r>
          </w:p>
        </w:tc>
        <w:tc>
          <w:tcPr>
            <w:tcW w:w="1254" w:type="dxa"/>
            <w:shd w:val="clear" w:color="auto" w:fill="auto"/>
          </w:tcPr>
          <w:p w14:paraId="63948B66" w14:textId="77777777" w:rsidR="00E55C95" w:rsidRPr="00595ADC" w:rsidRDefault="00E55C95" w:rsidP="00E55C95">
            <w:pPr>
              <w:rPr>
                <w:szCs w:val="20"/>
              </w:rPr>
            </w:pPr>
            <w:r w:rsidRPr="00595ADC">
              <w:rPr>
                <w:rFonts w:eastAsiaTheme="minorEastAsia"/>
                <w:bCs/>
                <w:kern w:val="24"/>
                <w:szCs w:val="20"/>
              </w:rPr>
              <w:t>7.79</w:t>
            </w:r>
          </w:p>
        </w:tc>
        <w:tc>
          <w:tcPr>
            <w:tcW w:w="1254" w:type="dxa"/>
          </w:tcPr>
          <w:p w14:paraId="54B4A317" w14:textId="77777777" w:rsidR="00E55C95" w:rsidRPr="00595ADC" w:rsidRDefault="00E55C95" w:rsidP="00E55C95">
            <w:pPr>
              <w:rPr>
                <w:szCs w:val="20"/>
              </w:rPr>
            </w:pPr>
            <w:r w:rsidRPr="00595ADC">
              <w:rPr>
                <w:rFonts w:eastAsiaTheme="minorEastAsia"/>
                <w:bCs/>
                <w:kern w:val="24"/>
                <w:szCs w:val="20"/>
              </w:rPr>
              <w:t>8.36</w:t>
            </w:r>
          </w:p>
        </w:tc>
      </w:tr>
      <w:tr w:rsidR="00E55C95" w14:paraId="7E48C9F3" w14:textId="77777777" w:rsidTr="00E55C95">
        <w:trPr>
          <w:jc w:val="center"/>
        </w:trPr>
        <w:tc>
          <w:tcPr>
            <w:tcW w:w="2830" w:type="dxa"/>
          </w:tcPr>
          <w:p w14:paraId="5A6F58ED" w14:textId="77777777" w:rsidR="00E55C95" w:rsidRDefault="00E55C95" w:rsidP="00E55C95">
            <w:r w:rsidRPr="00E06DF6">
              <w:t xml:space="preserve">NMSE (dB) of using model trained at </w:t>
            </w:r>
            <w:r>
              <w:t>6</w:t>
            </w:r>
            <w:r w:rsidRPr="00E06DF6">
              <w:t>0</w:t>
            </w:r>
            <w:r>
              <w:t xml:space="preserve"> k</w:t>
            </w:r>
            <w:r w:rsidRPr="00E06DF6">
              <w:rPr>
                <w:rFonts w:eastAsiaTheme="minorEastAsia"/>
                <w:lang w:eastAsia="zh-CN"/>
              </w:rPr>
              <w:t>m/</w:t>
            </w:r>
            <w:r w:rsidRPr="00E06DF6">
              <w:t>h</w:t>
            </w:r>
          </w:p>
        </w:tc>
        <w:tc>
          <w:tcPr>
            <w:tcW w:w="1418" w:type="dxa"/>
            <w:shd w:val="clear" w:color="auto" w:fill="auto"/>
          </w:tcPr>
          <w:p w14:paraId="7CB35050" w14:textId="77777777" w:rsidR="00E55C95" w:rsidRPr="00595ADC" w:rsidRDefault="00E55C95" w:rsidP="00E55C95">
            <w:pPr>
              <w:rPr>
                <w:szCs w:val="20"/>
              </w:rPr>
            </w:pPr>
            <w:r w:rsidRPr="00595ADC">
              <w:rPr>
                <w:bCs/>
                <w:kern w:val="24"/>
                <w:szCs w:val="20"/>
              </w:rPr>
              <w:t>-12.60</w:t>
            </w:r>
          </w:p>
        </w:tc>
        <w:tc>
          <w:tcPr>
            <w:tcW w:w="1254" w:type="dxa"/>
            <w:shd w:val="clear" w:color="auto" w:fill="auto"/>
          </w:tcPr>
          <w:p w14:paraId="061D1390" w14:textId="77777777" w:rsidR="00E55C95" w:rsidRPr="00595ADC" w:rsidRDefault="00E55C95" w:rsidP="00E55C95">
            <w:pPr>
              <w:rPr>
                <w:szCs w:val="20"/>
              </w:rPr>
            </w:pPr>
            <w:r w:rsidRPr="00595ADC">
              <w:rPr>
                <w:color w:val="FF0000"/>
                <w:kern w:val="24"/>
                <w:szCs w:val="20"/>
              </w:rPr>
              <w:t>-7.95</w:t>
            </w:r>
          </w:p>
        </w:tc>
        <w:tc>
          <w:tcPr>
            <w:tcW w:w="1254" w:type="dxa"/>
            <w:shd w:val="clear" w:color="auto" w:fill="auto"/>
          </w:tcPr>
          <w:p w14:paraId="24843097" w14:textId="77777777" w:rsidR="00E55C95" w:rsidRPr="00595ADC" w:rsidRDefault="00E55C95" w:rsidP="00E55C95">
            <w:pPr>
              <w:rPr>
                <w:szCs w:val="20"/>
              </w:rPr>
            </w:pPr>
            <w:r w:rsidRPr="00595ADC">
              <w:rPr>
                <w:kern w:val="24"/>
                <w:szCs w:val="20"/>
              </w:rPr>
              <w:t>0.13</w:t>
            </w:r>
          </w:p>
        </w:tc>
      </w:tr>
      <w:tr w:rsidR="00E55C95" w14:paraId="76F00DF4" w14:textId="77777777" w:rsidTr="00E55C95">
        <w:trPr>
          <w:jc w:val="center"/>
        </w:trPr>
        <w:tc>
          <w:tcPr>
            <w:tcW w:w="2830" w:type="dxa"/>
          </w:tcPr>
          <w:p w14:paraId="497858DA" w14:textId="77777777" w:rsidR="00E55C95" w:rsidRPr="00E06DF6" w:rsidRDefault="00E55C95" w:rsidP="00E55C95">
            <w:r w:rsidRPr="00E06DF6">
              <w:t xml:space="preserve">NMSE (dB) of using model trained at </w:t>
            </w:r>
            <w:r>
              <w:t>120 k</w:t>
            </w:r>
            <w:r w:rsidRPr="00E06DF6">
              <w:rPr>
                <w:rFonts w:eastAsiaTheme="minorEastAsia"/>
                <w:lang w:eastAsia="zh-CN"/>
              </w:rPr>
              <w:t>m/</w:t>
            </w:r>
            <w:r w:rsidRPr="00E06DF6">
              <w:t>h</w:t>
            </w:r>
          </w:p>
        </w:tc>
        <w:tc>
          <w:tcPr>
            <w:tcW w:w="1418" w:type="dxa"/>
            <w:shd w:val="clear" w:color="auto" w:fill="auto"/>
          </w:tcPr>
          <w:p w14:paraId="28F57A7D" w14:textId="77777777" w:rsidR="00E55C95" w:rsidRPr="00595ADC" w:rsidRDefault="00E55C95" w:rsidP="00E55C95">
            <w:pPr>
              <w:rPr>
                <w:szCs w:val="20"/>
              </w:rPr>
            </w:pPr>
            <w:r w:rsidRPr="00595ADC">
              <w:rPr>
                <w:bCs/>
                <w:kern w:val="24"/>
                <w:szCs w:val="20"/>
              </w:rPr>
              <w:t>-4.85</w:t>
            </w:r>
          </w:p>
        </w:tc>
        <w:tc>
          <w:tcPr>
            <w:tcW w:w="1254" w:type="dxa"/>
            <w:shd w:val="clear" w:color="auto" w:fill="auto"/>
          </w:tcPr>
          <w:p w14:paraId="6C68D856" w14:textId="77777777" w:rsidR="00E55C95" w:rsidRPr="00595ADC" w:rsidRDefault="00E55C95" w:rsidP="00E55C95">
            <w:pPr>
              <w:rPr>
                <w:szCs w:val="20"/>
              </w:rPr>
            </w:pPr>
            <w:r w:rsidRPr="00595ADC">
              <w:rPr>
                <w:kern w:val="24"/>
                <w:szCs w:val="20"/>
              </w:rPr>
              <w:t>-3.14</w:t>
            </w:r>
          </w:p>
        </w:tc>
        <w:tc>
          <w:tcPr>
            <w:tcW w:w="1254" w:type="dxa"/>
            <w:shd w:val="clear" w:color="auto" w:fill="auto"/>
          </w:tcPr>
          <w:p w14:paraId="0D404DA9" w14:textId="77777777" w:rsidR="00E55C95" w:rsidRPr="00595ADC" w:rsidRDefault="00E55C95" w:rsidP="00E55C95">
            <w:pPr>
              <w:rPr>
                <w:szCs w:val="20"/>
              </w:rPr>
            </w:pPr>
            <w:r w:rsidRPr="00595ADC">
              <w:rPr>
                <w:color w:val="FF0000"/>
                <w:kern w:val="24"/>
                <w:szCs w:val="20"/>
              </w:rPr>
              <w:t>-5.25</w:t>
            </w:r>
          </w:p>
        </w:tc>
      </w:tr>
      <w:tr w:rsidR="00E55C95" w14:paraId="61FDC74F" w14:textId="77777777" w:rsidTr="00E55C95">
        <w:trPr>
          <w:jc w:val="center"/>
        </w:trPr>
        <w:tc>
          <w:tcPr>
            <w:tcW w:w="2830" w:type="dxa"/>
          </w:tcPr>
          <w:p w14:paraId="7254475E" w14:textId="77777777" w:rsidR="00E55C95" w:rsidRPr="00E06DF6" w:rsidRDefault="00E55C95" w:rsidP="00E55C95">
            <w:r w:rsidRPr="00E06DF6">
              <w:t xml:space="preserve">NMSE (dB) of using model trained at </w:t>
            </w:r>
            <w:r>
              <w:t>uniformly mixed speed of {30, 60, 120}k</w:t>
            </w:r>
            <w:r w:rsidRPr="00E06DF6">
              <w:rPr>
                <w:rFonts w:eastAsiaTheme="minorEastAsia"/>
                <w:lang w:eastAsia="zh-CN"/>
              </w:rPr>
              <w:t>m/</w:t>
            </w:r>
            <w:r w:rsidRPr="00E06DF6">
              <w:t>h</w:t>
            </w:r>
          </w:p>
        </w:tc>
        <w:tc>
          <w:tcPr>
            <w:tcW w:w="1418" w:type="dxa"/>
            <w:shd w:val="clear" w:color="auto" w:fill="auto"/>
          </w:tcPr>
          <w:p w14:paraId="2642D98F" w14:textId="77777777" w:rsidR="00E55C95" w:rsidRPr="00595ADC" w:rsidRDefault="00E55C95" w:rsidP="00E55C95">
            <w:pPr>
              <w:rPr>
                <w:szCs w:val="20"/>
              </w:rPr>
            </w:pPr>
            <w:r w:rsidRPr="00595ADC">
              <w:rPr>
                <w:bCs/>
                <w:kern w:val="24"/>
                <w:szCs w:val="20"/>
              </w:rPr>
              <w:t>-13.45</w:t>
            </w:r>
          </w:p>
        </w:tc>
        <w:tc>
          <w:tcPr>
            <w:tcW w:w="1254" w:type="dxa"/>
            <w:shd w:val="clear" w:color="auto" w:fill="auto"/>
          </w:tcPr>
          <w:p w14:paraId="6DA118E4" w14:textId="77777777" w:rsidR="00E55C95" w:rsidRPr="00595ADC" w:rsidRDefault="00E55C95" w:rsidP="00E55C95">
            <w:pPr>
              <w:rPr>
                <w:szCs w:val="20"/>
              </w:rPr>
            </w:pPr>
            <w:r w:rsidRPr="00595ADC">
              <w:rPr>
                <w:kern w:val="24"/>
                <w:szCs w:val="20"/>
              </w:rPr>
              <w:t>-6.16</w:t>
            </w:r>
          </w:p>
        </w:tc>
        <w:tc>
          <w:tcPr>
            <w:tcW w:w="1254" w:type="dxa"/>
            <w:shd w:val="clear" w:color="auto" w:fill="auto"/>
          </w:tcPr>
          <w:p w14:paraId="5844C9C7" w14:textId="77777777" w:rsidR="00E55C95" w:rsidRPr="00595ADC" w:rsidRDefault="00E55C95" w:rsidP="00E55C95">
            <w:pPr>
              <w:rPr>
                <w:szCs w:val="20"/>
              </w:rPr>
            </w:pPr>
            <w:r w:rsidRPr="00595ADC">
              <w:rPr>
                <w:kern w:val="24"/>
                <w:szCs w:val="20"/>
              </w:rPr>
              <w:t>-1.81</w:t>
            </w:r>
          </w:p>
        </w:tc>
      </w:tr>
    </w:tbl>
    <w:p w14:paraId="65932A34" w14:textId="77777777" w:rsidR="00E55C95" w:rsidRPr="005A3AC8" w:rsidRDefault="00E55C95" w:rsidP="00E55C95">
      <w:pPr>
        <w:ind w:firstLineChars="100" w:firstLine="200"/>
        <w:rPr>
          <w:rFonts w:eastAsiaTheme="minorEastAsia"/>
          <w:szCs w:val="20"/>
        </w:rPr>
      </w:pPr>
      <w:r>
        <w:rPr>
          <w:rFonts w:eastAsiaTheme="minorEastAsia" w:hint="eastAsia"/>
          <w:szCs w:val="20"/>
          <w:lang w:eastAsia="zh-CN"/>
        </w:rPr>
        <w:t>I</w:t>
      </w:r>
      <w:r>
        <w:rPr>
          <w:rFonts w:eastAsiaTheme="minorEastAsia"/>
          <w:szCs w:val="20"/>
          <w:lang w:eastAsia="zh-CN"/>
        </w:rPr>
        <w:t xml:space="preserve">t is shown that the model trained at each speed </w:t>
      </w:r>
      <w:r w:rsidRPr="006D5B7E">
        <w:rPr>
          <w:rFonts w:eastAsiaTheme="minorEastAsia"/>
          <w:szCs w:val="20"/>
          <w:lang w:eastAsia="zh-CN"/>
        </w:rPr>
        <w:t>can only cope with its corresponding speed</w:t>
      </w:r>
      <w:r>
        <w:rPr>
          <w:rFonts w:eastAsiaTheme="minorEastAsia"/>
          <w:szCs w:val="20"/>
          <w:lang w:eastAsia="zh-CN"/>
        </w:rPr>
        <w:t xml:space="preserve"> but pe</w:t>
      </w:r>
      <w:r>
        <w:rPr>
          <w:szCs w:val="20"/>
        </w:rPr>
        <w:t>rforms very poor at other speed. For CSI prediction, as a consequence, with a level y/z collaboration, the speed-specific model can be switched according to the information associated with the UE change speed so as to guarantee the prediction performance for different speed scenarios. However, using a level x AI/ML model, it can be observed that the NMSE increases by a fact of 6.39d</w:t>
      </w:r>
      <w:r>
        <w:rPr>
          <w:rFonts w:eastAsia="MS Mincho" w:hint="eastAsia"/>
          <w:szCs w:val="20"/>
          <w:lang w:eastAsia="ja-JP"/>
        </w:rPr>
        <w:t>B</w:t>
      </w:r>
      <w:r>
        <w:rPr>
          <w:szCs w:val="20"/>
        </w:rPr>
        <w:t>, 1.79 and 3.44dB, respectively for inference speed of 30km/h, 60km/h and 120km/h</w:t>
      </w:r>
      <w:r w:rsidDel="00213C26">
        <w:rPr>
          <w:szCs w:val="20"/>
        </w:rPr>
        <w:t>.</w:t>
      </w:r>
      <w:r>
        <w:rPr>
          <w:szCs w:val="20"/>
        </w:rPr>
        <w:t xml:space="preserve"> Furthermore, the model trained from the mixed-speed data set can improve the generalization performance while there still exist performance gap with speed-specific model. Besides the model switching, finetuning is also a good approach to improve the generalization performance where the model trained by mixed dataset can be a good starting point for finetuning</w:t>
      </w:r>
      <w:r w:rsidDel="00213C26">
        <w:rPr>
          <w:szCs w:val="20"/>
        </w:rPr>
        <w:t>.</w:t>
      </w:r>
    </w:p>
    <w:p w14:paraId="41EF9EAE" w14:textId="77777777" w:rsidR="00E55C95" w:rsidRPr="008E1BB0" w:rsidRDefault="00E55C95" w:rsidP="00844284">
      <w:pPr>
        <w:pStyle w:val="observation"/>
      </w:pPr>
      <w:r w:rsidRPr="008E1BB0">
        <w:t xml:space="preserve">The generalization </w:t>
      </w:r>
      <w:r>
        <w:t>of AI-based CSI prediction</w:t>
      </w:r>
      <w:r w:rsidRPr="008E1BB0">
        <w:t xml:space="preserve"> over speed is not good if the training set contains only one speed</w:t>
      </w:r>
      <w:r>
        <w:t xml:space="preserve">. </w:t>
      </w:r>
    </w:p>
    <w:p w14:paraId="20A745CA" w14:textId="77777777" w:rsidR="00E55C95" w:rsidRDefault="00E55C95" w:rsidP="00844284">
      <w:pPr>
        <w:pStyle w:val="observation"/>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C2D2249" w14:textId="77777777" w:rsidR="00E55C95" w:rsidRPr="008E1BB0" w:rsidRDefault="00E55C95" w:rsidP="00844284">
      <w:pPr>
        <w:pStyle w:val="observation"/>
      </w:pPr>
      <w:r w:rsidRPr="00CF1B08">
        <w:t xml:space="preserve">For </w:t>
      </w:r>
      <w:r>
        <w:t xml:space="preserve">AI-based </w:t>
      </w:r>
      <w:r w:rsidRPr="00CF1B08">
        <w:t xml:space="preserve">CSI prediction, with a level y/z collaboration, the speed-specific model can be switched </w:t>
      </w:r>
      <w:r>
        <w:t>according to the information associated with the UE change speed so as to</w:t>
      </w:r>
      <w:r w:rsidRPr="00CF1B08">
        <w:t xml:space="preserve"> guarantee the prediction performance for different speed. However, using a level x AI/ML model, it is hard to generalize well across different speeds.</w:t>
      </w:r>
    </w:p>
    <w:p w14:paraId="7A478EF6" w14:textId="77777777" w:rsidR="00E55C95" w:rsidRDefault="00E55C95" w:rsidP="00E55C95">
      <w:pPr>
        <w:ind w:firstLineChars="150" w:firstLine="300"/>
        <w:rPr>
          <w:rFonts w:eastAsiaTheme="minorEastAsia"/>
          <w:lang w:eastAsia="zh-CN"/>
        </w:rPr>
      </w:pPr>
      <w:r>
        <w:rPr>
          <w:rFonts w:eastAsiaTheme="minorEastAsia"/>
          <w:lang w:eastAsia="zh-CN"/>
        </w:rPr>
        <w:t xml:space="preserve">Beside the model switching with a level y/z collaboration, we also notice that a preprocessing based model scaling can be utilized to handle the situation of speed changing. For the preprocessing based model scaling, we train a base model using the data with speed </w:t>
      </w:r>
      <w:r w:rsidRPr="00B31EEB">
        <w:rPr>
          <w:rFonts w:eastAsiaTheme="minorEastAsia"/>
          <w:position w:val="-12"/>
          <w:lang w:eastAsia="zh-CN"/>
        </w:rPr>
        <w:object w:dxaOrig="220" w:dyaOrig="360" w14:anchorId="1E3CB747">
          <v:shape id="_x0000_i1251" type="#_x0000_t75" style="width:10pt;height:18.8pt" o:ole="">
            <v:imagedata r:id="rId36" o:title=""/>
          </v:shape>
          <o:OLEObject Type="Embed" ProgID="Equation.DSMT4" ShapeID="_x0000_i1251" DrawAspect="Content" ObjectID="_1742407190" r:id="rId37"/>
        </w:object>
      </w:r>
      <w:r>
        <w:rPr>
          <w:rFonts w:eastAsiaTheme="minorEastAsia"/>
          <w:lang w:eastAsia="zh-CN"/>
        </w:rPr>
        <w:t xml:space="preserve"> where the CSI-RS periodicity in historical CSI is </w:t>
      </w:r>
      <w:r w:rsidRPr="00E85F13">
        <w:rPr>
          <w:rFonts w:eastAsiaTheme="minorEastAsia"/>
          <w:position w:val="-14"/>
          <w:lang w:eastAsia="zh-CN"/>
        </w:rPr>
        <w:object w:dxaOrig="560" w:dyaOrig="380" w14:anchorId="1A4FE05C">
          <v:shape id="_x0000_i1252" type="#_x0000_t75" style="width:28.15pt;height:18.8pt" o:ole="">
            <v:imagedata r:id="rId38" o:title=""/>
          </v:shape>
          <o:OLEObject Type="Embed" ProgID="Equation.DSMT4" ShapeID="_x0000_i1252" DrawAspect="Content" ObjectID="_1742407191" r:id="rId39"/>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w:t>
      </w:r>
      <w:r w:rsidRPr="00E85F13">
        <w:rPr>
          <w:rFonts w:eastAsiaTheme="minorEastAsia"/>
          <w:position w:val="-14"/>
          <w:lang w:eastAsia="zh-CN"/>
        </w:rPr>
        <w:object w:dxaOrig="780" w:dyaOrig="380" w14:anchorId="055EDA6E">
          <v:shape id="_x0000_i1253" type="#_x0000_t75" style="width:39.45pt;height:18.8pt" o:ole="">
            <v:imagedata r:id="rId40" o:title=""/>
          </v:shape>
          <o:OLEObject Type="Embed" ProgID="Equation.DSMT4" ShapeID="_x0000_i1253" DrawAspect="Content" ObjectID="_1742407192" r:id="rId41"/>
        </w:object>
      </w:r>
      <w:r>
        <w:rPr>
          <w:rFonts w:eastAsiaTheme="minorEastAsia"/>
          <w:lang w:eastAsia="zh-CN"/>
        </w:rPr>
        <w:t xml:space="preserve">. Then, for the scenario with the speed of </w:t>
      </w:r>
      <w:r w:rsidRPr="00B31EEB">
        <w:rPr>
          <w:rFonts w:eastAsiaTheme="minorEastAsia"/>
          <w:position w:val="-12"/>
          <w:lang w:eastAsia="zh-CN"/>
        </w:rPr>
        <w:object w:dxaOrig="240" w:dyaOrig="360" w14:anchorId="22EE597F">
          <v:shape id="_x0000_i1254" type="#_x0000_t75" style="width:10pt;height:18.8pt" o:ole="">
            <v:imagedata r:id="rId42" o:title=""/>
          </v:shape>
          <o:OLEObject Type="Embed" ProgID="Equation.DSMT4" ShapeID="_x0000_i1254" DrawAspect="Content" ObjectID="_1742407193" r:id="rId43"/>
        </w:object>
      </w:r>
      <w:r>
        <w:rPr>
          <w:rFonts w:eastAsiaTheme="minorEastAsia"/>
          <w:lang w:eastAsia="zh-CN"/>
        </w:rPr>
        <w:t>, we compute the corresponding CSI periodicity in historical CSI (</w:t>
      </w:r>
      <w:r w:rsidRPr="00E85F13">
        <w:rPr>
          <w:rFonts w:eastAsiaTheme="minorEastAsia"/>
          <w:position w:val="-14"/>
          <w:lang w:eastAsia="zh-CN"/>
        </w:rPr>
        <w:object w:dxaOrig="600" w:dyaOrig="380" w14:anchorId="2CEC2512">
          <v:shape id="_x0000_i1255" type="#_x0000_t75" style="width:30.05pt;height:18.8pt" o:ole="">
            <v:imagedata r:id="rId44" o:title=""/>
          </v:shape>
          <o:OLEObject Type="Embed" ProgID="Equation.DSMT4" ShapeID="_x0000_i1255" DrawAspect="Content" ObjectID="_1742407194" r:id="rId45"/>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sidRPr="00E85F13">
        <w:rPr>
          <w:rFonts w:eastAsiaTheme="minorEastAsia"/>
          <w:position w:val="-14"/>
          <w:lang w:eastAsia="zh-CN"/>
        </w:rPr>
        <w:object w:dxaOrig="800" w:dyaOrig="380" w14:anchorId="7A56E566">
          <v:shape id="_x0000_i1256" type="#_x0000_t75" style="width:40.05pt;height:18.8pt" o:ole="">
            <v:imagedata r:id="rId46" o:title=""/>
          </v:shape>
          <o:OLEObject Type="Embed" ProgID="Equation.DSMT4" ShapeID="_x0000_i1256" DrawAspect="Content" ObjectID="_1742407195" r:id="rId47"/>
        </w:object>
      </w:r>
      <w:r>
        <w:rPr>
          <w:rFonts w:eastAsiaTheme="minorEastAsia"/>
          <w:lang w:eastAsia="zh-CN"/>
        </w:rPr>
        <w:t>) using the following rule:</w:t>
      </w:r>
    </w:p>
    <w:p w14:paraId="26446F13"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680" w:dyaOrig="680" w14:anchorId="72AB6D4B">
          <v:shape id="_x0000_i1257" type="#_x0000_t75" style="width:83.25pt;height:33.2pt" o:ole="">
            <v:imagedata r:id="rId48" o:title=""/>
          </v:shape>
          <o:OLEObject Type="Embed" ProgID="Equation.DSMT4" ShapeID="_x0000_i1257" DrawAspect="Content" ObjectID="_1742407196" r:id="rId49"/>
        </w:object>
      </w:r>
    </w:p>
    <w:p w14:paraId="2A66018C"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820" w:dyaOrig="680" w14:anchorId="358CBE2C">
          <v:shape id="_x0000_i1258" type="#_x0000_t75" style="width:90.8pt;height:33.2pt" o:ole="">
            <v:imagedata r:id="rId50" o:title=""/>
          </v:shape>
          <o:OLEObject Type="Embed" ProgID="Equation.DSMT4" ShapeID="_x0000_i1258" DrawAspect="Content" ObjectID="_1742407197" r:id="rId51"/>
        </w:object>
      </w:r>
    </w:p>
    <w:p w14:paraId="265622F0" w14:textId="5132C9FE" w:rsidR="00E55C95" w:rsidRDefault="00E55C95" w:rsidP="00E55C95">
      <w:pPr>
        <w:rPr>
          <w:rFonts w:eastAsiaTheme="minorEastAsia"/>
          <w:lang w:eastAsia="zh-CN"/>
        </w:rPr>
      </w:pPr>
      <w:r>
        <w:rPr>
          <w:rFonts w:eastAsiaTheme="minorEastAsia"/>
          <w:lang w:eastAsia="zh-CN"/>
        </w:rPr>
        <w:t xml:space="preserve">For example, the base model is trained with the UE speed of 30km/h where CSI-RS periodicity in historical CSI is 4ms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+4ms. If we want to inference at 15km/h, then the CSI-RS periodicity in historical CSI should turn to 8ms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+8ms; If we want to inference at 60km/h, then the CSI-RS periodicity in historical CSI should turn to 2ms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+2ms (as illustrated in </w:t>
      </w:r>
      <w:r w:rsidR="00C41A48">
        <w:rPr>
          <w:rFonts w:eastAsiaTheme="minorEastAsia"/>
          <w:lang w:eastAsia="zh-CN"/>
        </w:rPr>
        <w:fldChar w:fldCharType="begin"/>
      </w:r>
      <w:r w:rsidR="00C41A48">
        <w:rPr>
          <w:rFonts w:eastAsiaTheme="minorEastAsia"/>
          <w:lang w:eastAsia="zh-CN"/>
        </w:rPr>
        <w:instrText xml:space="preserve"> REF _Ref131696824 \r \h </w:instrText>
      </w:r>
      <w:r w:rsidR="00C41A48">
        <w:rPr>
          <w:rFonts w:eastAsiaTheme="minorEastAsia"/>
          <w:lang w:eastAsia="zh-CN"/>
        </w:rPr>
      </w:r>
      <w:r w:rsidR="00C41A48">
        <w:rPr>
          <w:rFonts w:eastAsiaTheme="minorEastAsia"/>
          <w:lang w:eastAsia="zh-CN"/>
        </w:rPr>
        <w:fldChar w:fldCharType="separate"/>
      </w:r>
      <w:r w:rsidR="00C41A48">
        <w:rPr>
          <w:rFonts w:eastAsiaTheme="minorEastAsia"/>
          <w:lang w:eastAsia="zh-CN"/>
        </w:rPr>
        <w:t>Figure 23</w:t>
      </w:r>
      <w:r w:rsidR="00C41A48">
        <w:rPr>
          <w:rFonts w:eastAsiaTheme="minorEastAsia"/>
          <w:lang w:eastAsia="zh-CN"/>
        </w:rPr>
        <w:fldChar w:fldCharType="end"/>
      </w:r>
      <w:r>
        <w:rPr>
          <w:rFonts w:eastAsiaTheme="minorEastAsia"/>
          <w:lang w:eastAsia="zh-CN"/>
        </w:rPr>
        <w:t xml:space="preserve"> as follows). </w:t>
      </w:r>
    </w:p>
    <w:p w14:paraId="51872B2D" w14:textId="77777777" w:rsidR="00E55C95" w:rsidRDefault="00E55C95" w:rsidP="00E55C95">
      <w:pPr>
        <w:jc w:val="center"/>
        <w:rPr>
          <w:rFonts w:eastAsiaTheme="minorEastAsia"/>
          <w:lang w:eastAsia="zh-CN"/>
        </w:rPr>
      </w:pPr>
      <w:r>
        <w:rPr>
          <w:rFonts w:eastAsiaTheme="minorEastAsia"/>
          <w:noProof/>
          <w:lang w:eastAsia="zh-CN"/>
        </w:rPr>
        <w:drawing>
          <wp:inline distT="0" distB="0" distL="0" distR="0" wp14:anchorId="63E284D6" wp14:editId="040EFD85">
            <wp:extent cx="5517794" cy="1084305"/>
            <wp:effectExtent l="0" t="0" r="6985"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51503" cy="1090929"/>
                    </a:xfrm>
                    <a:prstGeom prst="rect">
                      <a:avLst/>
                    </a:prstGeom>
                    <a:noFill/>
                  </pic:spPr>
                </pic:pic>
              </a:graphicData>
            </a:graphic>
          </wp:inline>
        </w:drawing>
      </w:r>
    </w:p>
    <w:p w14:paraId="49903CF5" w14:textId="77777777" w:rsidR="00E55C95" w:rsidRPr="00096FFE" w:rsidRDefault="00E55C95" w:rsidP="00E55C95">
      <w:pPr>
        <w:pStyle w:val="figure"/>
        <w:rPr>
          <w:rFonts w:eastAsiaTheme="minorEastAsia"/>
          <w:lang w:eastAsia="zh-CN"/>
        </w:rPr>
      </w:pPr>
      <w:bookmarkStart w:id="56" w:name="_Ref131696824"/>
      <w:r w:rsidRPr="00096FFE">
        <w:rPr>
          <w:rFonts w:eastAsiaTheme="minorEastAsia"/>
          <w:lang w:eastAsia="zh-CN"/>
        </w:rPr>
        <w:lastRenderedPageBreak/>
        <w:t>The illustration of preprocessing based model scaling for AI-based CSI prediction: from 30km/h to 60km/h</w:t>
      </w:r>
      <w:bookmarkEnd w:id="56"/>
    </w:p>
    <w:p w14:paraId="3D7F5427" w14:textId="77777777" w:rsidR="00E55C95" w:rsidRDefault="00E55C95" w:rsidP="00E55C95">
      <w:pPr>
        <w:ind w:firstLineChars="100" w:firstLine="200"/>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key issue for preprocessing based model scaling is to derive the input CSI of model with the periodicity of </w:t>
      </w:r>
      <w:r w:rsidRPr="00E85F13">
        <w:rPr>
          <w:rFonts w:eastAsiaTheme="minorEastAsia"/>
          <w:position w:val="-14"/>
          <w:lang w:eastAsia="zh-CN"/>
        </w:rPr>
        <w:object w:dxaOrig="600" w:dyaOrig="380" w14:anchorId="7368756C">
          <v:shape id="_x0000_i1259" type="#_x0000_t75" style="width:30.05pt;height:18.8pt" o:ole="">
            <v:imagedata r:id="rId44" o:title=""/>
          </v:shape>
          <o:OLEObject Type="Embed" ProgID="Equation.DSMT4" ShapeID="_x0000_i1259" DrawAspect="Content" ObjectID="_1742407198" r:id="rId53"/>
        </w:object>
      </w:r>
      <w:r>
        <w:rPr>
          <w:rFonts w:eastAsiaTheme="minorEastAsia"/>
          <w:lang w:eastAsia="zh-CN"/>
        </w:rPr>
        <w:t xml:space="preserve">. We consider two options: </w:t>
      </w:r>
    </w:p>
    <w:p w14:paraId="58CC2B24" w14:textId="77777777" w:rsidR="00E55C95" w:rsidRDefault="00E55C95" w:rsidP="00E55C95">
      <w:pPr>
        <w:ind w:leftChars="200" w:left="400"/>
        <w:rPr>
          <w:rFonts w:eastAsiaTheme="minorEastAsia"/>
          <w:lang w:eastAsia="zh-CN"/>
        </w:rPr>
      </w:pPr>
      <w:r>
        <w:rPr>
          <w:rFonts w:eastAsiaTheme="minorEastAsia"/>
          <w:lang w:eastAsia="zh-CN"/>
        </w:rPr>
        <w:t xml:space="preserve">1) Reconfigure the CSI-RS periodicity to </w:t>
      </w:r>
      <w:r w:rsidRPr="00E85F13">
        <w:rPr>
          <w:rFonts w:eastAsiaTheme="minorEastAsia"/>
          <w:position w:val="-14"/>
          <w:lang w:eastAsia="zh-CN"/>
        </w:rPr>
        <w:object w:dxaOrig="600" w:dyaOrig="380" w14:anchorId="096DAF77">
          <v:shape id="_x0000_i1260" type="#_x0000_t75" style="width:30.05pt;height:18.8pt" o:ole="">
            <v:imagedata r:id="rId44" o:title=""/>
          </v:shape>
          <o:OLEObject Type="Embed" ProgID="Equation.DSMT4" ShapeID="_x0000_i1260" DrawAspect="Content" ObjectID="_1742407199" r:id="rId54"/>
        </w:object>
      </w:r>
      <w:r>
        <w:rPr>
          <w:rFonts w:eastAsiaTheme="minorEastAsia"/>
          <w:lang w:eastAsia="zh-CN"/>
        </w:rPr>
        <w:t xml:space="preserve">; </w:t>
      </w:r>
    </w:p>
    <w:p w14:paraId="2B9FEF27" w14:textId="77777777" w:rsidR="00E55C95" w:rsidRDefault="00E55C95" w:rsidP="00E55C95">
      <w:pPr>
        <w:ind w:leftChars="200" w:left="400"/>
        <w:rPr>
          <w:rFonts w:eastAsiaTheme="minorEastAsia"/>
          <w:lang w:eastAsia="zh-CN"/>
        </w:rPr>
      </w:pPr>
      <w:r>
        <w:rPr>
          <w:rFonts w:eastAsiaTheme="minorEastAsia"/>
          <w:lang w:eastAsia="zh-CN"/>
        </w:rPr>
        <w:t xml:space="preserve">2) Construct the input CSIs with the periodicity of </w:t>
      </w:r>
      <w:r w:rsidRPr="00E85F13">
        <w:rPr>
          <w:rFonts w:eastAsiaTheme="minorEastAsia"/>
          <w:position w:val="-14"/>
          <w:lang w:eastAsia="zh-CN"/>
        </w:rPr>
        <w:object w:dxaOrig="600" w:dyaOrig="380" w14:anchorId="4FF12C31">
          <v:shape id="_x0000_i1261" type="#_x0000_t75" style="width:30.05pt;height:18.8pt" o:ole="">
            <v:imagedata r:id="rId44" o:title=""/>
          </v:shape>
          <o:OLEObject Type="Embed" ProgID="Equation.DSMT4" ShapeID="_x0000_i1261" DrawAspect="Content" ObjectID="_1742407200" r:id="rId55"/>
        </w:object>
      </w:r>
      <w:r>
        <w:rPr>
          <w:rFonts w:eastAsiaTheme="minorEastAsia"/>
          <w:lang w:eastAsia="zh-CN"/>
        </w:rPr>
        <w:t xml:space="preserve"> from the CSIs with the periodicity of </w:t>
      </w:r>
      <w:r w:rsidRPr="00E85F13">
        <w:rPr>
          <w:rFonts w:eastAsiaTheme="minorEastAsia"/>
          <w:position w:val="-14"/>
          <w:lang w:eastAsia="zh-CN"/>
        </w:rPr>
        <w:object w:dxaOrig="560" w:dyaOrig="380" w14:anchorId="723923F9">
          <v:shape id="_x0000_i1262" type="#_x0000_t75" style="width:28.15pt;height:18.8pt" o:ole="">
            <v:imagedata r:id="rId56" o:title=""/>
          </v:shape>
          <o:OLEObject Type="Embed" ProgID="Equation.DSMT4" ShapeID="_x0000_i1262" DrawAspect="Content" ObjectID="_1742407201" r:id="rId57"/>
        </w:object>
      </w:r>
      <w:r>
        <w:rPr>
          <w:rFonts w:eastAsiaTheme="minorEastAsia"/>
          <w:lang w:eastAsia="zh-CN"/>
        </w:rPr>
        <w:t xml:space="preserve">. If </w:t>
      </w:r>
      <w:r w:rsidRPr="00E85F13">
        <w:rPr>
          <w:rFonts w:eastAsiaTheme="minorEastAsia"/>
          <w:position w:val="-14"/>
          <w:lang w:eastAsia="zh-CN"/>
        </w:rPr>
        <w:object w:dxaOrig="1340" w:dyaOrig="380" w14:anchorId="1525EEF0">
          <v:shape id="_x0000_i1263" type="#_x0000_t75" style="width:67pt;height:18.8pt" o:ole="">
            <v:imagedata r:id="rId58" o:title=""/>
          </v:shape>
          <o:OLEObject Type="Embed" ProgID="Equation.DSMT4" ShapeID="_x0000_i1263" DrawAspect="Content" ObjectID="_1742407202" r:id="rId59"/>
        </w:object>
      </w:r>
      <w:r>
        <w:rPr>
          <w:rFonts w:eastAsiaTheme="minorEastAsia"/>
          <w:lang w:eastAsia="zh-CN"/>
        </w:rPr>
        <w:t xml:space="preserve">, we just need to extract corresponding CSIs; If </w:t>
      </w:r>
      <w:r w:rsidRPr="00E85F13">
        <w:rPr>
          <w:rFonts w:eastAsiaTheme="minorEastAsia"/>
          <w:position w:val="-14"/>
          <w:lang w:eastAsia="zh-CN"/>
        </w:rPr>
        <w:object w:dxaOrig="1340" w:dyaOrig="380" w14:anchorId="6B4C1AD1">
          <v:shape id="_x0000_i1264" type="#_x0000_t75" style="width:67pt;height:18.8pt" o:ole="">
            <v:imagedata r:id="rId60" o:title=""/>
          </v:shape>
          <o:OLEObject Type="Embed" ProgID="Equation.DSMT4" ShapeID="_x0000_i1264" DrawAspect="Content" ObjectID="_1742407203" r:id="rId61"/>
        </w:object>
      </w:r>
      <w:r>
        <w:rPr>
          <w:rFonts w:eastAsiaTheme="minorEastAsia"/>
          <w:lang w:eastAsia="zh-CN"/>
        </w:rPr>
        <w:t>, CSI interpolation is needed to derive denser CSIs.</w:t>
      </w:r>
    </w:p>
    <w:p w14:paraId="31A6744D" w14:textId="0F47959C" w:rsidR="00E55C95" w:rsidRDefault="00E55C95" w:rsidP="00E55C95">
      <w:pPr>
        <w:rPr>
          <w:rFonts w:eastAsiaTheme="minorEastAsia"/>
          <w:lang w:eastAsia="zh-CN"/>
        </w:rPr>
      </w:pPr>
      <w:r>
        <w:rPr>
          <w:rFonts w:eastAsiaTheme="minorEastAsia"/>
          <w:lang w:eastAsia="zh-CN"/>
        </w:rPr>
        <w:t xml:space="preserve">The performance of </w:t>
      </w:r>
      <w:r w:rsidRPr="00096FFE">
        <w:rPr>
          <w:rFonts w:eastAsiaTheme="minorEastAsia"/>
          <w:lang w:eastAsia="zh-CN"/>
        </w:rPr>
        <w:t>preprocessing based model scaling</w:t>
      </w:r>
      <w:r>
        <w:rPr>
          <w:rFonts w:eastAsiaTheme="minorEastAsia"/>
          <w:lang w:eastAsia="zh-CN"/>
        </w:rPr>
        <w:t xml:space="preserve"> is provided in the following </w:t>
      </w:r>
      <w:r w:rsidR="00C41A48">
        <w:rPr>
          <w:rFonts w:eastAsiaTheme="minorEastAsia"/>
          <w:lang w:eastAsia="zh-CN"/>
        </w:rPr>
        <w:fldChar w:fldCharType="begin"/>
      </w:r>
      <w:r w:rsidR="00C41A48">
        <w:rPr>
          <w:rFonts w:eastAsiaTheme="minorEastAsia"/>
          <w:lang w:eastAsia="zh-CN"/>
        </w:rPr>
        <w:instrText xml:space="preserve"> REF _Ref131696846 \r \h </w:instrText>
      </w:r>
      <w:r w:rsidR="00C41A48">
        <w:rPr>
          <w:rFonts w:eastAsiaTheme="minorEastAsia"/>
          <w:lang w:eastAsia="zh-CN"/>
        </w:rPr>
      </w:r>
      <w:r w:rsidR="00C41A48">
        <w:rPr>
          <w:rFonts w:eastAsiaTheme="minorEastAsia"/>
          <w:lang w:eastAsia="zh-CN"/>
        </w:rPr>
        <w:fldChar w:fldCharType="separate"/>
      </w:r>
      <w:r w:rsidR="00C41A48">
        <w:rPr>
          <w:rFonts w:eastAsiaTheme="minorEastAsia"/>
          <w:lang w:eastAsia="zh-CN"/>
        </w:rPr>
        <w:t>Table 21</w:t>
      </w:r>
      <w:r w:rsidR="00C41A48">
        <w:rPr>
          <w:rFonts w:eastAsiaTheme="minorEastAsia"/>
          <w:lang w:eastAsia="zh-CN"/>
        </w:rPr>
        <w:fldChar w:fldCharType="end"/>
      </w:r>
      <w:r>
        <w:rPr>
          <w:rFonts w:eastAsiaTheme="minorEastAsia"/>
          <w:lang w:eastAsia="zh-CN"/>
        </w:rPr>
        <w:t xml:space="preserve">. It can be seen that, the prediction accuracy at 60 km/h with 2 </w:t>
      </w:r>
      <w:proofErr w:type="spellStart"/>
      <w:r>
        <w:rPr>
          <w:rFonts w:eastAsiaTheme="minorEastAsia"/>
          <w:lang w:eastAsia="zh-CN"/>
        </w:rPr>
        <w:t>ms</w:t>
      </w:r>
      <w:proofErr w:type="spellEnd"/>
      <w:r>
        <w:rPr>
          <w:rFonts w:eastAsiaTheme="minorEastAsia"/>
          <w:lang w:eastAsia="zh-CN"/>
        </w:rPr>
        <w:t xml:space="preserve"> historical CSI spacing to predict +2 </w:t>
      </w:r>
      <w:proofErr w:type="spellStart"/>
      <w:r>
        <w:rPr>
          <w:rFonts w:eastAsiaTheme="minorEastAsia"/>
          <w:lang w:eastAsia="zh-CN"/>
        </w:rPr>
        <w:t>ms</w:t>
      </w:r>
      <w:proofErr w:type="spellEnd"/>
      <w:r>
        <w:rPr>
          <w:rFonts w:eastAsiaTheme="minorEastAsia"/>
          <w:lang w:eastAsia="zh-CN"/>
        </w:rPr>
        <w:t xml:space="preserve"> and +4 </w:t>
      </w:r>
      <w:proofErr w:type="spellStart"/>
      <w:r>
        <w:rPr>
          <w:rFonts w:eastAsiaTheme="minorEastAsia"/>
          <w:lang w:eastAsia="zh-CN"/>
        </w:rPr>
        <w:t>ms</w:t>
      </w:r>
      <w:proofErr w:type="spellEnd"/>
      <w:r>
        <w:rPr>
          <w:rFonts w:eastAsiaTheme="minorEastAsia"/>
          <w:lang w:eastAsia="zh-CN"/>
        </w:rPr>
        <w:t xml:space="preserve"> are almost the same as that at 30 km/h with 4 </w:t>
      </w:r>
      <w:proofErr w:type="spellStart"/>
      <w:r>
        <w:rPr>
          <w:rFonts w:eastAsiaTheme="minorEastAsia"/>
          <w:lang w:eastAsia="zh-CN"/>
        </w:rPr>
        <w:t>ms</w:t>
      </w:r>
      <w:proofErr w:type="spellEnd"/>
      <w:r>
        <w:rPr>
          <w:rFonts w:eastAsiaTheme="minorEastAsia"/>
          <w:lang w:eastAsia="zh-CN"/>
        </w:rPr>
        <w:t xml:space="preserve"> historical CSI spacing to predict +4 </w:t>
      </w:r>
      <w:proofErr w:type="spellStart"/>
      <w:r>
        <w:rPr>
          <w:rFonts w:eastAsiaTheme="minorEastAsia"/>
          <w:lang w:eastAsia="zh-CN"/>
        </w:rPr>
        <w:t>ms</w:t>
      </w:r>
      <w:proofErr w:type="spellEnd"/>
      <w:r>
        <w:rPr>
          <w:rFonts w:eastAsiaTheme="minorEastAsia"/>
          <w:lang w:eastAsia="zh-CN"/>
        </w:rPr>
        <w:t xml:space="preserve"> and +8 </w:t>
      </w:r>
      <w:proofErr w:type="spellStart"/>
      <w:r>
        <w:rPr>
          <w:rFonts w:eastAsiaTheme="minorEastAsia"/>
          <w:lang w:eastAsia="zh-CN"/>
        </w:rPr>
        <w:t>ms.</w:t>
      </w:r>
      <w:proofErr w:type="spellEnd"/>
      <w:r>
        <w:rPr>
          <w:rFonts w:eastAsiaTheme="minorEastAsia"/>
          <w:lang w:eastAsia="zh-CN"/>
        </w:rPr>
        <w:t xml:space="preserve"> T</w:t>
      </w:r>
      <w:r>
        <w:rPr>
          <w:rFonts w:eastAsiaTheme="minorEastAsia" w:hint="eastAsia"/>
          <w:lang w:eastAsia="zh-CN"/>
        </w:rPr>
        <w:t>his</w:t>
      </w:r>
      <w:r>
        <w:rPr>
          <w:rFonts w:eastAsiaTheme="minorEastAsia"/>
          <w:lang w:eastAsia="zh-CN"/>
        </w:rPr>
        <w:t xml:space="preserve"> </w:t>
      </w:r>
      <w:r>
        <w:rPr>
          <w:rFonts w:eastAsiaTheme="minorEastAsia" w:hint="eastAsia"/>
          <w:lang w:eastAsia="zh-CN"/>
        </w:rPr>
        <w:t>means</w:t>
      </w:r>
      <w:r>
        <w:rPr>
          <w:rFonts w:eastAsiaTheme="minorEastAsia"/>
          <w:lang w:eastAsia="zh-CN"/>
        </w:rPr>
        <w:t xml:space="preserve"> that using the preprocessing, the model trained at one speed can scales to other speeds.</w:t>
      </w:r>
    </w:p>
    <w:p w14:paraId="59C86C3D" w14:textId="77777777" w:rsidR="00E55C95" w:rsidRPr="007E5F36" w:rsidRDefault="00E55C95" w:rsidP="00E55C95">
      <w:pPr>
        <w:pStyle w:val="table"/>
        <w:ind w:left="420"/>
      </w:pPr>
      <w:bookmarkStart w:id="57" w:name="_Ref131696846"/>
      <w:r>
        <w:t xml:space="preserve">The performance of </w:t>
      </w:r>
      <w:r w:rsidRPr="00096FFE">
        <w:t>preprocessing based model scaling</w:t>
      </w:r>
      <w:bookmarkEnd w:id="57"/>
    </w:p>
    <w:tbl>
      <w:tblPr>
        <w:tblStyle w:val="aa"/>
        <w:tblW w:w="0" w:type="auto"/>
        <w:tblLook w:val="04A0" w:firstRow="1" w:lastRow="0" w:firstColumn="1" w:lastColumn="0" w:noHBand="0" w:noVBand="1"/>
      </w:tblPr>
      <w:tblGrid>
        <w:gridCol w:w="3020"/>
        <w:gridCol w:w="3020"/>
        <w:gridCol w:w="3020"/>
      </w:tblGrid>
      <w:tr w:rsidR="00E55C95" w14:paraId="767D2796" w14:textId="77777777" w:rsidTr="00E55C95">
        <w:tc>
          <w:tcPr>
            <w:tcW w:w="3020" w:type="dxa"/>
            <w:vMerge w:val="restart"/>
          </w:tcPr>
          <w:p w14:paraId="78ED37D3"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30 km/h with 4ms historical CSI spacing</w:t>
            </w:r>
          </w:p>
        </w:tc>
        <w:tc>
          <w:tcPr>
            <w:tcW w:w="3020" w:type="dxa"/>
            <w:shd w:val="clear" w:color="auto" w:fill="DEEAF6" w:themeFill="accent1" w:themeFillTint="33"/>
          </w:tcPr>
          <w:p w14:paraId="3F83876C" w14:textId="77777777" w:rsidR="00E55C95" w:rsidRDefault="00E55C95" w:rsidP="00E55C95">
            <w:pPr>
              <w:rPr>
                <w:rFonts w:eastAsiaTheme="minorEastAsia"/>
                <w:lang w:eastAsia="zh-CN"/>
              </w:rPr>
            </w:pPr>
            <w:r>
              <w:rPr>
                <w:rFonts w:eastAsiaTheme="minorEastAsia"/>
                <w:lang w:eastAsia="zh-CN"/>
              </w:rPr>
              <w:t>Predict the CSI at +4ms</w:t>
            </w:r>
          </w:p>
        </w:tc>
        <w:tc>
          <w:tcPr>
            <w:tcW w:w="3020" w:type="dxa"/>
            <w:shd w:val="clear" w:color="auto" w:fill="FFF2CC" w:themeFill="accent4" w:themeFillTint="33"/>
          </w:tcPr>
          <w:p w14:paraId="33EF181F" w14:textId="77777777" w:rsidR="00E55C95" w:rsidRDefault="00E55C95" w:rsidP="00E55C95">
            <w:pPr>
              <w:rPr>
                <w:rFonts w:eastAsiaTheme="minorEastAsia"/>
                <w:lang w:eastAsia="zh-CN"/>
              </w:rPr>
            </w:pPr>
            <w:r>
              <w:rPr>
                <w:rFonts w:eastAsiaTheme="minorEastAsia"/>
                <w:lang w:eastAsia="zh-CN"/>
              </w:rPr>
              <w:t>Predict the CSI at +8ms</w:t>
            </w:r>
          </w:p>
        </w:tc>
      </w:tr>
      <w:tr w:rsidR="00E55C95" w14:paraId="3032056F" w14:textId="77777777" w:rsidTr="00E55C95">
        <w:tc>
          <w:tcPr>
            <w:tcW w:w="3020" w:type="dxa"/>
            <w:vMerge/>
            <w:tcBorders>
              <w:bottom w:val="single" w:sz="24" w:space="0" w:color="auto"/>
            </w:tcBorders>
          </w:tcPr>
          <w:p w14:paraId="3A64ACE3" w14:textId="77777777" w:rsidR="00E55C95" w:rsidRDefault="00E55C95" w:rsidP="00E55C95">
            <w:pPr>
              <w:rPr>
                <w:rFonts w:eastAsiaTheme="minorEastAsia"/>
                <w:lang w:eastAsia="zh-CN"/>
              </w:rPr>
            </w:pPr>
          </w:p>
        </w:tc>
        <w:tc>
          <w:tcPr>
            <w:tcW w:w="3020" w:type="dxa"/>
            <w:tcBorders>
              <w:bottom w:val="single" w:sz="24" w:space="0" w:color="auto"/>
            </w:tcBorders>
            <w:shd w:val="clear" w:color="auto" w:fill="DEEAF6" w:themeFill="accent1" w:themeFillTint="33"/>
          </w:tcPr>
          <w:p w14:paraId="434962FF"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19.84</w:t>
            </w:r>
          </w:p>
        </w:tc>
        <w:tc>
          <w:tcPr>
            <w:tcW w:w="3020" w:type="dxa"/>
            <w:tcBorders>
              <w:bottom w:val="single" w:sz="24" w:space="0" w:color="auto"/>
            </w:tcBorders>
            <w:shd w:val="clear" w:color="auto" w:fill="FFF2CC" w:themeFill="accent4" w:themeFillTint="33"/>
          </w:tcPr>
          <w:p w14:paraId="7167A501"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10.65</w:t>
            </w:r>
          </w:p>
        </w:tc>
      </w:tr>
      <w:tr w:rsidR="00E55C95" w14:paraId="32959BFC" w14:textId="77777777" w:rsidTr="00E55C95">
        <w:tc>
          <w:tcPr>
            <w:tcW w:w="3020" w:type="dxa"/>
            <w:vMerge w:val="restart"/>
            <w:tcBorders>
              <w:top w:val="single" w:sz="24" w:space="0" w:color="auto"/>
            </w:tcBorders>
          </w:tcPr>
          <w:p w14:paraId="0A0746B9"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60 km/h with 2ms historical CSI spacing</w:t>
            </w:r>
          </w:p>
        </w:tc>
        <w:tc>
          <w:tcPr>
            <w:tcW w:w="3020" w:type="dxa"/>
            <w:tcBorders>
              <w:top w:val="single" w:sz="24" w:space="0" w:color="auto"/>
            </w:tcBorders>
            <w:shd w:val="clear" w:color="auto" w:fill="E2EFD9" w:themeFill="accent6" w:themeFillTint="33"/>
          </w:tcPr>
          <w:p w14:paraId="5430E10D" w14:textId="77777777" w:rsidR="00E55C95" w:rsidRDefault="00E55C95" w:rsidP="00E55C95">
            <w:pPr>
              <w:rPr>
                <w:rFonts w:eastAsiaTheme="minorEastAsia"/>
                <w:lang w:eastAsia="zh-CN"/>
              </w:rPr>
            </w:pPr>
            <w:r>
              <w:rPr>
                <w:rFonts w:eastAsiaTheme="minorEastAsia"/>
                <w:lang w:eastAsia="zh-CN"/>
              </w:rPr>
              <w:t>Predict the CSI at +2ms</w:t>
            </w:r>
          </w:p>
        </w:tc>
        <w:tc>
          <w:tcPr>
            <w:tcW w:w="3020" w:type="dxa"/>
            <w:tcBorders>
              <w:top w:val="single" w:sz="24" w:space="0" w:color="auto"/>
            </w:tcBorders>
            <w:shd w:val="clear" w:color="auto" w:fill="F7CAAC" w:themeFill="accent2" w:themeFillTint="66"/>
          </w:tcPr>
          <w:p w14:paraId="72369240" w14:textId="77777777" w:rsidR="00E55C95" w:rsidRDefault="00E55C95" w:rsidP="00E55C95">
            <w:pPr>
              <w:rPr>
                <w:rFonts w:eastAsiaTheme="minorEastAsia"/>
                <w:lang w:eastAsia="zh-CN"/>
              </w:rPr>
            </w:pPr>
            <w:r>
              <w:rPr>
                <w:rFonts w:eastAsiaTheme="minorEastAsia"/>
                <w:lang w:eastAsia="zh-CN"/>
              </w:rPr>
              <w:t>Predict the CSI at +4ms</w:t>
            </w:r>
          </w:p>
        </w:tc>
      </w:tr>
      <w:tr w:rsidR="00E55C95" w14:paraId="0BAE00E0" w14:textId="77777777" w:rsidTr="00E55C95">
        <w:tc>
          <w:tcPr>
            <w:tcW w:w="3020" w:type="dxa"/>
            <w:vMerge/>
          </w:tcPr>
          <w:p w14:paraId="308DDA68" w14:textId="77777777" w:rsidR="00E55C95" w:rsidRDefault="00E55C95" w:rsidP="00E55C95">
            <w:pPr>
              <w:rPr>
                <w:rFonts w:eastAsiaTheme="minorEastAsia"/>
                <w:lang w:eastAsia="zh-CN"/>
              </w:rPr>
            </w:pPr>
          </w:p>
        </w:tc>
        <w:tc>
          <w:tcPr>
            <w:tcW w:w="3020" w:type="dxa"/>
            <w:shd w:val="clear" w:color="auto" w:fill="E2EFD9" w:themeFill="accent6" w:themeFillTint="33"/>
          </w:tcPr>
          <w:p w14:paraId="4D0082AD"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19.51</w:t>
            </w:r>
          </w:p>
        </w:tc>
        <w:tc>
          <w:tcPr>
            <w:tcW w:w="3020" w:type="dxa"/>
            <w:shd w:val="clear" w:color="auto" w:fill="F7CAAC" w:themeFill="accent2" w:themeFillTint="66"/>
          </w:tcPr>
          <w:p w14:paraId="27A1F7D9"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10.67</w:t>
            </w:r>
          </w:p>
        </w:tc>
      </w:tr>
    </w:tbl>
    <w:p w14:paraId="78C3C71C" w14:textId="77777777" w:rsidR="00E55C95" w:rsidRPr="00F82B1A" w:rsidRDefault="00E55C95" w:rsidP="00844284">
      <w:pPr>
        <w:pStyle w:val="observation"/>
      </w:pPr>
      <w:r w:rsidRPr="00E55C95">
        <w:t>U</w:t>
      </w:r>
      <w:r>
        <w:t>sing the preprocessing-based model scaling mechanism, the model trained at one speed can scales to other speeds.</w:t>
      </w:r>
    </w:p>
    <w:p w14:paraId="612C172B" w14:textId="77777777" w:rsidR="00E55C95" w:rsidRDefault="00E55C95" w:rsidP="00AC55B6">
      <w:pPr>
        <w:pStyle w:val="3"/>
        <w:numPr>
          <w:ilvl w:val="0"/>
          <w:numId w:val="23"/>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deployment scenarios</w:t>
      </w:r>
    </w:p>
    <w:p w14:paraId="53FD9EF2" w14:textId="77777777" w:rsidR="00E55C95" w:rsidRPr="001915C7" w:rsidRDefault="00E55C95" w:rsidP="00E55C95">
      <w:pPr>
        <w:rPr>
          <w:rFonts w:eastAsiaTheme="minorEastAsia"/>
          <w:b/>
          <w:lang w:eastAsia="zh-CN"/>
        </w:rPr>
      </w:pPr>
      <w:r w:rsidRPr="001915C7">
        <w:rPr>
          <w:rFonts w:eastAsiaTheme="minorEastAsia"/>
          <w:b/>
          <w:lang w:eastAsia="zh-CN"/>
        </w:rPr>
        <w:t>The generalization over LOS and NLOS channel types:</w:t>
      </w:r>
    </w:p>
    <w:p w14:paraId="43C79570" w14:textId="77777777" w:rsidR="00E55C95" w:rsidRDefault="00E55C95" w:rsidP="00E55C95">
      <w:pPr>
        <w:ind w:firstLineChars="100" w:firstLine="200"/>
        <w:rPr>
          <w:szCs w:val="20"/>
        </w:rPr>
      </w:pPr>
      <w:r>
        <w:rPr>
          <w:rFonts w:eastAsiaTheme="minorEastAsia"/>
          <w:lang w:eastAsia="zh-CN"/>
        </w:rPr>
        <w:t xml:space="preserve">The LOS and NLOS channel type will lead to different time varying </w:t>
      </w:r>
      <w:r w:rsidRPr="00455311">
        <w:rPr>
          <w:rFonts w:eastAsiaTheme="minorEastAsia"/>
          <w:lang w:eastAsia="zh-CN"/>
        </w:rPr>
        <w:t>regularity</w:t>
      </w:r>
      <w:r>
        <w:rPr>
          <w:rFonts w:eastAsiaTheme="minorEastAsia"/>
          <w:lang w:eastAsia="zh-CN"/>
        </w:rPr>
        <w:t xml:space="preserve">. To this end, we discuss the generalization performance of AI-based CSI prediction over LOS and NLOS channel types. In details, the models are trained by using data set from LOS, NLOS and mixed types respectively and then test these models in LOS and NLOS channel. </w:t>
      </w:r>
      <w:r w:rsidRPr="0096680F">
        <w:rPr>
          <w:szCs w:val="20"/>
        </w:rPr>
        <w:t xml:space="preserve">In this simulation, the period of CSI is 4 </w:t>
      </w:r>
      <w:proofErr w:type="spellStart"/>
      <w:r w:rsidRPr="0096680F">
        <w:rPr>
          <w:szCs w:val="20"/>
        </w:rPr>
        <w:t>ms</w:t>
      </w:r>
      <w:proofErr w:type="spellEnd"/>
      <w:r w:rsidRPr="0096680F">
        <w:rPr>
          <w:szCs w:val="20"/>
        </w:rPr>
        <w:t>, and the prediction is with 15 historical CSIs as the input</w:t>
      </w:r>
      <w:r>
        <w:rPr>
          <w:szCs w:val="20"/>
        </w:rPr>
        <w:t xml:space="preserve"> and the future CSI at +4ms as output</w:t>
      </w:r>
      <w:r w:rsidRPr="0096680F">
        <w:rPr>
          <w:szCs w:val="20"/>
        </w:rPr>
        <w:t xml:space="preserve">. </w:t>
      </w:r>
      <w:r w:rsidRPr="00BE09BC">
        <w:rPr>
          <w:szCs w:val="20"/>
        </w:rPr>
        <w:t xml:space="preserve">The UE is travelling at the speed of </w:t>
      </w:r>
      <w:r>
        <w:rPr>
          <w:szCs w:val="20"/>
        </w:rPr>
        <w:t>3</w:t>
      </w:r>
      <w:r w:rsidRPr="00BE09BC">
        <w:rPr>
          <w:szCs w:val="20"/>
        </w:rPr>
        <w:t>0km/h.</w:t>
      </w:r>
      <w:r>
        <w:rPr>
          <w:szCs w:val="20"/>
        </w:rPr>
        <w:t xml:space="preserve"> The carrier frequency is 2GHz and the subcarrier spacing is 15kHz.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below. </w:t>
      </w:r>
    </w:p>
    <w:p w14:paraId="5ABCB643" w14:textId="00B6D02B" w:rsidR="00E55C95" w:rsidRPr="00DB0E14" w:rsidRDefault="00E55C95" w:rsidP="00E55C95">
      <w:pPr>
        <w:pStyle w:val="table"/>
        <w:ind w:left="420"/>
      </w:pPr>
      <w:r>
        <w:t>T</w:t>
      </w:r>
      <w:r w:rsidRPr="00FE1F68">
        <w:t xml:space="preserve">he generalization performance of AI-based CSI prediction over </w:t>
      </w:r>
      <w:r>
        <w:t>LOS and NLOS channel types</w:t>
      </w:r>
    </w:p>
    <w:tbl>
      <w:tblPr>
        <w:tblStyle w:val="aa"/>
        <w:tblW w:w="7440" w:type="dxa"/>
        <w:jc w:val="center"/>
        <w:tblLook w:val="04A0" w:firstRow="1" w:lastRow="0" w:firstColumn="1" w:lastColumn="0" w:noHBand="0" w:noVBand="1"/>
      </w:tblPr>
      <w:tblGrid>
        <w:gridCol w:w="4800"/>
        <w:gridCol w:w="1380"/>
        <w:gridCol w:w="1260"/>
      </w:tblGrid>
      <w:tr w:rsidR="00E55C95" w:rsidRPr="00907355" w14:paraId="76E9F52A" w14:textId="77777777" w:rsidTr="00E55C95">
        <w:trPr>
          <w:trHeight w:val="177"/>
          <w:jc w:val="center"/>
        </w:trPr>
        <w:tc>
          <w:tcPr>
            <w:tcW w:w="4800" w:type="dxa"/>
            <w:hideMark/>
          </w:tcPr>
          <w:p w14:paraId="14A91A9C" w14:textId="77777777" w:rsidR="00E55C95" w:rsidRPr="00907355" w:rsidRDefault="00E55C95" w:rsidP="00E55C95">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0" behindDoc="0" locked="0" layoutInCell="1" allowOverlap="1" wp14:anchorId="69AD5F75" wp14:editId="3B340A5C">
                      <wp:simplePos x="0" y="0"/>
                      <wp:positionH relativeFrom="column">
                        <wp:posOffset>704214</wp:posOffset>
                      </wp:positionH>
                      <wp:positionV relativeFrom="paragraph">
                        <wp:posOffset>0</wp:posOffset>
                      </wp:positionV>
                      <wp:extent cx="2276475" cy="666750"/>
                      <wp:effectExtent l="0" t="0" r="28575" b="19050"/>
                      <wp:wrapNone/>
                      <wp:docPr id="51" name="直接连接符 51"/>
                      <wp:cNvGraphicFramePr/>
                      <a:graphic xmlns:a="http://schemas.openxmlformats.org/drawingml/2006/main">
                        <a:graphicData uri="http://schemas.microsoft.com/office/word/2010/wordprocessingShape">
                          <wps:wsp>
                            <wps:cNvCnPr/>
                            <wps:spPr>
                              <a:xfrm>
                                <a:off x="0" y="0"/>
                                <a:ext cx="2276475" cy="666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661512" id="直接连接符 51" o:spid="_x0000_s1026" style="position:absolute;left:0;text-align:left;z-index:251658240;visibility:visible;mso-wrap-style:square;mso-wrap-distance-left:9pt;mso-wrap-distance-top:0;mso-wrap-distance-right:9pt;mso-wrap-distance-bottom:0;mso-position-horizontal:absolute;mso-position-horizontal-relative:text;mso-position-vertical:absolute;mso-position-vertical-relative:text" from="55.45pt,0" to="234.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" strokecolor="black [3200]" strokeweight=".5pt">
                      <v:stroke joinstyle="miter"/>
                    </v:line>
                  </w:pict>
                </mc:Fallback>
              </mc:AlternateContent>
            </w:r>
            <w:r w:rsidRPr="00907355">
              <w:rPr>
                <w:rFonts w:eastAsiaTheme="minorEastAsia"/>
                <w:bCs/>
                <w:lang w:eastAsia="zh-CN"/>
              </w:rPr>
              <w:t xml:space="preserve">                                      Test</w:t>
            </w:r>
          </w:p>
          <w:p w14:paraId="366E8639" w14:textId="77777777" w:rsidR="00E55C95" w:rsidRPr="00907355" w:rsidRDefault="00E55C95" w:rsidP="00E55C95">
            <w:pPr>
              <w:rPr>
                <w:rFonts w:eastAsiaTheme="minorEastAsia"/>
                <w:lang w:eastAsia="zh-CN"/>
              </w:rPr>
            </w:pPr>
            <w:proofErr w:type="gramStart"/>
            <w:r w:rsidRPr="00907355">
              <w:rPr>
                <w:rFonts w:eastAsiaTheme="minorEastAsia"/>
                <w:bCs/>
                <w:lang w:eastAsia="zh-CN"/>
              </w:rPr>
              <w:t>NMSE(</w:t>
            </w:r>
            <w:proofErr w:type="gramEnd"/>
            <w:r w:rsidRPr="00907355">
              <w:rPr>
                <w:rFonts w:eastAsiaTheme="minorEastAsia"/>
                <w:bCs/>
                <w:lang w:eastAsia="zh-CN"/>
              </w:rPr>
              <w:t xml:space="preserve">dB)                    </w:t>
            </w:r>
          </w:p>
          <w:p w14:paraId="49201159" w14:textId="77777777" w:rsidR="00E55C95" w:rsidRPr="00907355" w:rsidRDefault="00E55C95" w:rsidP="00E55C95">
            <w:pPr>
              <w:rPr>
                <w:rFonts w:eastAsiaTheme="minorEastAsia"/>
                <w:lang w:eastAsia="zh-CN"/>
              </w:rPr>
            </w:pPr>
            <w:r w:rsidRPr="00907355">
              <w:rPr>
                <w:rFonts w:eastAsiaTheme="minorEastAsia"/>
                <w:bCs/>
                <w:lang w:eastAsia="zh-CN"/>
              </w:rPr>
              <w:t>Train</w:t>
            </w:r>
          </w:p>
        </w:tc>
        <w:tc>
          <w:tcPr>
            <w:tcW w:w="1380" w:type="dxa"/>
            <w:hideMark/>
          </w:tcPr>
          <w:p w14:paraId="6E465899" w14:textId="77777777" w:rsidR="00E55C95" w:rsidRPr="00907355" w:rsidRDefault="00E55C95" w:rsidP="00E55C95">
            <w:pPr>
              <w:rPr>
                <w:rFonts w:eastAsiaTheme="minorEastAsia"/>
                <w:lang w:eastAsia="zh-CN"/>
              </w:rPr>
            </w:pPr>
            <w:r w:rsidRPr="00907355">
              <w:rPr>
                <w:rFonts w:eastAsiaTheme="minorEastAsia"/>
                <w:bCs/>
                <w:lang w:eastAsia="zh-CN"/>
              </w:rPr>
              <w:t>LOS</w:t>
            </w:r>
          </w:p>
        </w:tc>
        <w:tc>
          <w:tcPr>
            <w:tcW w:w="1260" w:type="dxa"/>
            <w:hideMark/>
          </w:tcPr>
          <w:p w14:paraId="1BC1DA8C" w14:textId="77777777" w:rsidR="00E55C95" w:rsidRPr="00907355" w:rsidRDefault="00E55C95" w:rsidP="00E55C95">
            <w:pPr>
              <w:rPr>
                <w:rFonts w:eastAsiaTheme="minorEastAsia"/>
                <w:lang w:eastAsia="zh-CN"/>
              </w:rPr>
            </w:pPr>
            <w:r w:rsidRPr="00907355">
              <w:rPr>
                <w:rFonts w:eastAsiaTheme="minorEastAsia"/>
                <w:bCs/>
                <w:lang w:eastAsia="zh-CN"/>
              </w:rPr>
              <w:t>NLOS</w:t>
            </w:r>
          </w:p>
        </w:tc>
      </w:tr>
      <w:tr w:rsidR="00E55C95" w:rsidRPr="00907355" w14:paraId="46F0EF7D" w14:textId="77777777" w:rsidTr="00E55C95">
        <w:trPr>
          <w:trHeight w:val="157"/>
          <w:jc w:val="center"/>
        </w:trPr>
        <w:tc>
          <w:tcPr>
            <w:tcW w:w="4800" w:type="dxa"/>
            <w:hideMark/>
          </w:tcPr>
          <w:p w14:paraId="086F30F7" w14:textId="77777777" w:rsidR="00E55C95" w:rsidRPr="00907355" w:rsidRDefault="00E55C95" w:rsidP="00E55C95">
            <w:pPr>
              <w:rPr>
                <w:rFonts w:eastAsiaTheme="minorEastAsia"/>
                <w:lang w:eastAsia="zh-CN"/>
              </w:rPr>
            </w:pPr>
            <w:r w:rsidRPr="00907355">
              <w:rPr>
                <w:rFonts w:eastAsiaTheme="minorEastAsia"/>
                <w:bCs/>
                <w:lang w:eastAsia="zh-CN"/>
              </w:rPr>
              <w:t>LOS</w:t>
            </w:r>
          </w:p>
        </w:tc>
        <w:tc>
          <w:tcPr>
            <w:tcW w:w="1380" w:type="dxa"/>
            <w:hideMark/>
          </w:tcPr>
          <w:p w14:paraId="2CB62C01" w14:textId="77777777" w:rsidR="00E55C95" w:rsidRPr="00907355" w:rsidRDefault="00E55C95" w:rsidP="00E55C95">
            <w:pPr>
              <w:rPr>
                <w:rFonts w:eastAsiaTheme="minorEastAsia"/>
                <w:lang w:eastAsia="zh-CN"/>
              </w:rPr>
            </w:pPr>
            <w:r>
              <w:rPr>
                <w:rFonts w:eastAsiaTheme="minorEastAsia"/>
                <w:color w:val="FF0000"/>
                <w:lang w:eastAsia="zh-CN"/>
              </w:rPr>
              <w:t>-34.20</w:t>
            </w:r>
          </w:p>
        </w:tc>
        <w:tc>
          <w:tcPr>
            <w:tcW w:w="1260" w:type="dxa"/>
            <w:hideMark/>
          </w:tcPr>
          <w:p w14:paraId="63C2E5A6" w14:textId="77777777" w:rsidR="00E55C95" w:rsidRPr="00907355" w:rsidRDefault="00E55C95" w:rsidP="00E55C95">
            <w:pPr>
              <w:rPr>
                <w:rFonts w:eastAsiaTheme="minorEastAsia"/>
                <w:lang w:eastAsia="zh-CN"/>
              </w:rPr>
            </w:pPr>
            <w:r>
              <w:rPr>
                <w:rFonts w:eastAsiaTheme="minorEastAsia"/>
                <w:lang w:eastAsia="zh-CN"/>
              </w:rPr>
              <w:t>-13.87</w:t>
            </w:r>
          </w:p>
        </w:tc>
      </w:tr>
      <w:tr w:rsidR="00E55C95" w:rsidRPr="00907355" w14:paraId="6930F64E" w14:textId="77777777" w:rsidTr="00E55C95">
        <w:trPr>
          <w:jc w:val="center"/>
        </w:trPr>
        <w:tc>
          <w:tcPr>
            <w:tcW w:w="4800" w:type="dxa"/>
            <w:hideMark/>
          </w:tcPr>
          <w:p w14:paraId="2420749D" w14:textId="77777777" w:rsidR="00E55C95" w:rsidRPr="00907355" w:rsidRDefault="00E55C95" w:rsidP="00E55C95">
            <w:pPr>
              <w:rPr>
                <w:rFonts w:eastAsiaTheme="minorEastAsia"/>
                <w:lang w:eastAsia="zh-CN"/>
              </w:rPr>
            </w:pPr>
            <w:r w:rsidRPr="00907355">
              <w:rPr>
                <w:rFonts w:eastAsiaTheme="minorEastAsia"/>
                <w:bCs/>
                <w:lang w:eastAsia="zh-CN"/>
              </w:rPr>
              <w:t>NLOS</w:t>
            </w:r>
          </w:p>
        </w:tc>
        <w:tc>
          <w:tcPr>
            <w:tcW w:w="1380" w:type="dxa"/>
            <w:hideMark/>
          </w:tcPr>
          <w:p w14:paraId="0C267B96" w14:textId="77777777" w:rsidR="00E55C95" w:rsidRPr="00907355" w:rsidRDefault="00E55C95" w:rsidP="00E55C95">
            <w:pPr>
              <w:rPr>
                <w:rFonts w:eastAsiaTheme="minorEastAsia"/>
                <w:lang w:eastAsia="zh-CN"/>
              </w:rPr>
            </w:pPr>
            <w:r>
              <w:rPr>
                <w:rFonts w:eastAsiaTheme="minorEastAsia"/>
                <w:lang w:eastAsia="zh-CN"/>
              </w:rPr>
              <w:t>5.67</w:t>
            </w:r>
          </w:p>
        </w:tc>
        <w:tc>
          <w:tcPr>
            <w:tcW w:w="1260" w:type="dxa"/>
            <w:hideMark/>
          </w:tcPr>
          <w:p w14:paraId="3B5FE715" w14:textId="77777777" w:rsidR="00E55C95" w:rsidRPr="00907355" w:rsidRDefault="00E55C95" w:rsidP="00E55C95">
            <w:pPr>
              <w:rPr>
                <w:rFonts w:eastAsiaTheme="minorEastAsia"/>
                <w:lang w:eastAsia="zh-CN"/>
              </w:rPr>
            </w:pPr>
            <w:r w:rsidRPr="00F8781F">
              <w:rPr>
                <w:rFonts w:eastAsiaTheme="minorEastAsia"/>
                <w:color w:val="FF0000"/>
                <w:lang w:eastAsia="zh-CN"/>
              </w:rPr>
              <w:t>-</w:t>
            </w:r>
            <w:r>
              <w:rPr>
                <w:rFonts w:eastAsiaTheme="minorEastAsia"/>
                <w:color w:val="FF0000"/>
                <w:lang w:eastAsia="zh-CN"/>
              </w:rPr>
              <w:t>20</w:t>
            </w:r>
            <w:r w:rsidRPr="00F8781F">
              <w:rPr>
                <w:rFonts w:eastAsiaTheme="minorEastAsia"/>
                <w:color w:val="FF0000"/>
                <w:lang w:eastAsia="zh-CN"/>
              </w:rPr>
              <w:t>.</w:t>
            </w:r>
            <w:r>
              <w:rPr>
                <w:rFonts w:eastAsiaTheme="minorEastAsia"/>
                <w:color w:val="FF0000"/>
                <w:lang w:eastAsia="zh-CN"/>
              </w:rPr>
              <w:t>736</w:t>
            </w:r>
          </w:p>
        </w:tc>
      </w:tr>
      <w:tr w:rsidR="00E55C95" w:rsidRPr="00907355" w14:paraId="11DEEEF9" w14:textId="77777777" w:rsidTr="00E55C95">
        <w:trPr>
          <w:jc w:val="center"/>
        </w:trPr>
        <w:tc>
          <w:tcPr>
            <w:tcW w:w="4800" w:type="dxa"/>
            <w:hideMark/>
          </w:tcPr>
          <w:p w14:paraId="1665FAD6" w14:textId="77777777" w:rsidR="00E55C95" w:rsidRPr="00907355" w:rsidRDefault="00E55C95" w:rsidP="00E55C95">
            <w:pPr>
              <w:rPr>
                <w:rFonts w:eastAsiaTheme="minorEastAsia"/>
                <w:lang w:eastAsia="zh-CN"/>
              </w:rPr>
            </w:pPr>
            <w:r w:rsidRPr="00907355">
              <w:rPr>
                <w:rFonts w:eastAsiaTheme="minorEastAsia"/>
                <w:bCs/>
                <w:lang w:eastAsia="zh-CN"/>
              </w:rPr>
              <w:t>Mixed {LOS, NLOS}</w:t>
            </w:r>
          </w:p>
        </w:tc>
        <w:tc>
          <w:tcPr>
            <w:tcW w:w="1380" w:type="dxa"/>
            <w:hideMark/>
          </w:tcPr>
          <w:p w14:paraId="615497D1" w14:textId="77777777" w:rsidR="00E55C95" w:rsidRPr="00907355" w:rsidRDefault="00E55C95" w:rsidP="00E55C95">
            <w:pPr>
              <w:rPr>
                <w:rFonts w:eastAsiaTheme="minorEastAsia"/>
                <w:lang w:eastAsia="zh-CN"/>
              </w:rPr>
            </w:pPr>
            <w:r>
              <w:rPr>
                <w:rFonts w:eastAsiaTheme="minorEastAsia"/>
                <w:lang w:eastAsia="zh-CN"/>
              </w:rPr>
              <w:t>-27.96</w:t>
            </w:r>
          </w:p>
        </w:tc>
        <w:tc>
          <w:tcPr>
            <w:tcW w:w="1260" w:type="dxa"/>
            <w:hideMark/>
          </w:tcPr>
          <w:p w14:paraId="05510FFC" w14:textId="77777777" w:rsidR="00E55C95" w:rsidRPr="00907355" w:rsidRDefault="00E55C95" w:rsidP="00E55C95">
            <w:pPr>
              <w:rPr>
                <w:rFonts w:eastAsiaTheme="minorEastAsia"/>
                <w:lang w:eastAsia="zh-CN"/>
              </w:rPr>
            </w:pPr>
            <w:r>
              <w:rPr>
                <w:rFonts w:eastAsiaTheme="minorEastAsia"/>
                <w:lang w:eastAsia="zh-CN"/>
              </w:rPr>
              <w:t>-17.67</w:t>
            </w:r>
          </w:p>
        </w:tc>
      </w:tr>
    </w:tbl>
    <w:p w14:paraId="30827151" w14:textId="77777777" w:rsidR="00E55C95" w:rsidRDefault="00E55C95" w:rsidP="00E55C95">
      <w:pPr>
        <w:rPr>
          <w:rFonts w:eastAsiaTheme="minorEastAsia"/>
          <w:lang w:eastAsia="zh-CN"/>
        </w:rPr>
      </w:pPr>
      <w:r>
        <w:rPr>
          <w:rFonts w:eastAsiaTheme="minorEastAsia"/>
          <w:noProof/>
          <w:lang w:eastAsia="zh-CN"/>
        </w:rPr>
        <mc:AlternateContent>
          <mc:Choice Requires="wps">
            <w:drawing>
              <wp:anchor distT="0" distB="0" distL="114300" distR="114300" simplePos="0" relativeHeight="251658242" behindDoc="0" locked="0" layoutInCell="1" allowOverlap="1" wp14:anchorId="567E32C1" wp14:editId="426DECF5">
                <wp:simplePos x="0" y="0"/>
                <wp:positionH relativeFrom="column">
                  <wp:posOffset>514985</wp:posOffset>
                </wp:positionH>
                <wp:positionV relativeFrom="paragraph">
                  <wp:posOffset>-958215</wp:posOffset>
                </wp:positionV>
                <wp:extent cx="3052445" cy="266700"/>
                <wp:effectExtent l="0" t="0" r="33655" b="19050"/>
                <wp:wrapNone/>
                <wp:docPr id="52" name="直接连接符 52"/>
                <wp:cNvGraphicFramePr/>
                <a:graphic xmlns:a="http://schemas.openxmlformats.org/drawingml/2006/main">
                  <a:graphicData uri="http://schemas.microsoft.com/office/word/2010/wordprocessingShape">
                    <wps:wsp>
                      <wps:cNvCnPr/>
                      <wps:spPr>
                        <a:xfrm>
                          <a:off x="0" y="0"/>
                          <a:ext cx="3052445" cy="266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556451" id="直接连接符 52" o:spid="_x0000_s1026" style="position:absolute;left:0;text-align:lef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5pt,-75.45pt" to="280.9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" strokecolor="black [3200]" strokeweight=".5pt">
                <v:stroke joinstyle="miter"/>
              </v:line>
            </w:pict>
          </mc:Fallback>
        </mc:AlternateContent>
      </w:r>
      <w:r>
        <w:rPr>
          <w:rFonts w:eastAsiaTheme="minorEastAsia" w:hint="eastAsia"/>
          <w:lang w:eastAsia="zh-CN"/>
        </w:rPr>
        <w:t>I</w:t>
      </w:r>
      <w:r>
        <w:rPr>
          <w:rFonts w:eastAsiaTheme="minorEastAsia"/>
          <w:lang w:eastAsia="zh-CN"/>
        </w:rPr>
        <w:t xml:space="preserve">t is shown that the prediction accuracy decreases significantly when the model mismatch is happened. To overcome this problem, assistance </w:t>
      </w:r>
      <w:proofErr w:type="gramStart"/>
      <w:r>
        <w:rPr>
          <w:rFonts w:eastAsiaTheme="minorEastAsia"/>
          <w:lang w:eastAsia="zh-CN"/>
        </w:rPr>
        <w:t>information based</w:t>
      </w:r>
      <w:proofErr w:type="gramEnd"/>
      <w:r>
        <w:rPr>
          <w:rFonts w:eastAsiaTheme="minorEastAsia"/>
          <w:lang w:eastAsia="zh-CN"/>
        </w:rPr>
        <w:t xml:space="preserve"> model switching/selection is a solution. Here, the assistance information is the estimation of LOS and NLOS type of current channel. Once the estimated assistance information changes, </w:t>
      </w:r>
      <w:r>
        <w:rPr>
          <w:rFonts w:eastAsiaTheme="minorEastAsia" w:hint="eastAsia"/>
          <w:lang w:eastAsia="zh-CN"/>
        </w:rPr>
        <w:t>the</w:t>
      </w:r>
      <w:r>
        <w:rPr>
          <w:rFonts w:eastAsiaTheme="minorEastAsia"/>
          <w:lang w:eastAsia="zh-CN"/>
        </w:rPr>
        <w:t xml:space="preserve"> procedure of model monitoring and model switching is triggered and the CSI prediction is switched to the corresponding model by using a level y/z </w:t>
      </w:r>
      <w:r>
        <w:rPr>
          <w:rFonts w:eastAsiaTheme="minorEastAsia" w:hint="eastAsia"/>
          <w:lang w:eastAsia="zh-CN"/>
        </w:rPr>
        <w:t>collaboration</w:t>
      </w:r>
      <w:r>
        <w:rPr>
          <w:rFonts w:eastAsiaTheme="minorEastAsia"/>
          <w:lang w:eastAsia="zh-CN"/>
        </w:rPr>
        <w:t xml:space="preserve">. Furthermore, as seen from the evaluation result, using the mixed data set of LOS and NLOS can also improve the generalization performance, </w:t>
      </w:r>
      <w:r w:rsidRPr="00A14664">
        <w:rPr>
          <w:rFonts w:eastAsiaTheme="minorEastAsia"/>
          <w:lang w:eastAsia="zh-CN"/>
        </w:rPr>
        <w:t>whose prediction accuracy is still worse than that of scenario-specific models.</w:t>
      </w:r>
      <w:r>
        <w:rPr>
          <w:rFonts w:eastAsiaTheme="minorEastAsia"/>
          <w:lang w:eastAsia="zh-CN"/>
        </w:rPr>
        <w:t xml:space="preserve"> For the scheme using mixed training set, the data collection principle and procedure should be carefully designed to acquire a good training set.</w:t>
      </w:r>
    </w:p>
    <w:p w14:paraId="5AFB2B19" w14:textId="77777777" w:rsidR="00E55C95" w:rsidRPr="001915C7" w:rsidRDefault="00E55C95" w:rsidP="00E55C95">
      <w:pPr>
        <w:rPr>
          <w:rFonts w:eastAsiaTheme="minorEastAsia"/>
          <w:b/>
          <w:lang w:eastAsia="zh-CN"/>
        </w:rPr>
      </w:pPr>
      <w:r w:rsidRPr="001915C7">
        <w:rPr>
          <w:rFonts w:eastAsiaTheme="minorEastAsia"/>
          <w:b/>
          <w:lang w:eastAsia="zh-CN"/>
        </w:rPr>
        <w:t xml:space="preserve">The generalization over Uma and </w:t>
      </w:r>
      <w:proofErr w:type="spellStart"/>
      <w:r w:rsidRPr="001915C7">
        <w:rPr>
          <w:rFonts w:eastAsiaTheme="minorEastAsia"/>
          <w:b/>
          <w:lang w:eastAsia="zh-CN"/>
        </w:rPr>
        <w:t>Umi</w:t>
      </w:r>
      <w:proofErr w:type="spellEnd"/>
      <w:r w:rsidRPr="001915C7">
        <w:rPr>
          <w:rFonts w:eastAsiaTheme="minorEastAsia"/>
          <w:b/>
          <w:lang w:eastAsia="zh-CN"/>
        </w:rPr>
        <w:t xml:space="preserve"> scenarios:</w:t>
      </w:r>
    </w:p>
    <w:p w14:paraId="70B14DF3" w14:textId="1043FE17" w:rsidR="00E55C95" w:rsidRDefault="00E55C95" w:rsidP="00E55C95">
      <w:pPr>
        <w:ind w:firstLineChars="100" w:firstLine="200"/>
        <w:rPr>
          <w:szCs w:val="20"/>
        </w:rPr>
      </w:pPr>
      <w:r>
        <w:rPr>
          <w:rFonts w:eastAsiaTheme="minorEastAsia"/>
          <w:lang w:eastAsia="zh-CN"/>
        </w:rPr>
        <w:lastRenderedPageBreak/>
        <w:t xml:space="preserve">Similarly, the scenarios of channel such as Uma and </w:t>
      </w:r>
      <w:proofErr w:type="spellStart"/>
      <w:r>
        <w:rPr>
          <w:rFonts w:eastAsiaTheme="minorEastAsia"/>
          <w:lang w:eastAsia="zh-CN"/>
        </w:rPr>
        <w:t>Umi</w:t>
      </w:r>
      <w:proofErr w:type="spellEnd"/>
      <w:r>
        <w:rPr>
          <w:rFonts w:eastAsiaTheme="minorEastAsia"/>
          <w:lang w:eastAsia="zh-CN"/>
        </w:rPr>
        <w:t xml:space="preserve"> also impact the time varying </w:t>
      </w:r>
      <w:r w:rsidRPr="00455311">
        <w:rPr>
          <w:rFonts w:eastAsiaTheme="minorEastAsia"/>
          <w:lang w:eastAsia="zh-CN"/>
        </w:rPr>
        <w:t>regularity</w:t>
      </w:r>
      <w:r>
        <w:rPr>
          <w:rFonts w:eastAsiaTheme="minorEastAsia"/>
          <w:lang w:eastAsia="zh-CN"/>
        </w:rPr>
        <w:t xml:space="preserve"> of wireless channel. In details, the models are trained by using data set from Uma, </w:t>
      </w:r>
      <w:proofErr w:type="spellStart"/>
      <w:r>
        <w:rPr>
          <w:rFonts w:eastAsiaTheme="minorEastAsia"/>
          <w:lang w:eastAsia="zh-CN"/>
        </w:rPr>
        <w:t>Umi</w:t>
      </w:r>
      <w:proofErr w:type="spellEnd"/>
      <w:r>
        <w:rPr>
          <w:rFonts w:eastAsiaTheme="minorEastAsia"/>
          <w:lang w:eastAsia="zh-CN"/>
        </w:rPr>
        <w:t xml:space="preserve"> and mixed scenarios, respectively and then test these models in Uma and </w:t>
      </w:r>
      <w:proofErr w:type="spellStart"/>
      <w:r>
        <w:rPr>
          <w:rFonts w:eastAsiaTheme="minorEastAsia"/>
          <w:lang w:eastAsia="zh-CN"/>
        </w:rPr>
        <w:t>Umi</w:t>
      </w:r>
      <w:proofErr w:type="spellEnd"/>
      <w:r>
        <w:rPr>
          <w:rFonts w:eastAsiaTheme="minorEastAsia"/>
          <w:lang w:eastAsia="zh-CN"/>
        </w:rPr>
        <w:t xml:space="preserve"> channel accordingly. </w:t>
      </w:r>
      <w:r w:rsidRPr="0096680F">
        <w:rPr>
          <w:szCs w:val="20"/>
        </w:rPr>
        <w:t xml:space="preserve">In this simulation, the period of CSI is 4 </w:t>
      </w:r>
      <w:proofErr w:type="spellStart"/>
      <w:r w:rsidRPr="0096680F">
        <w:rPr>
          <w:szCs w:val="20"/>
        </w:rPr>
        <w:t>ms</w:t>
      </w:r>
      <w:proofErr w:type="spellEnd"/>
      <w:r w:rsidRPr="0096680F">
        <w:rPr>
          <w:szCs w:val="20"/>
        </w:rPr>
        <w:t>, and the prediction is with 15 historical CSIs as the input</w:t>
      </w:r>
      <w:r>
        <w:rPr>
          <w:szCs w:val="20"/>
        </w:rPr>
        <w:t xml:space="preserve"> and the future CSI at +4ms as output</w:t>
      </w:r>
      <w:r w:rsidRPr="0096680F">
        <w:rPr>
          <w:szCs w:val="20"/>
        </w:rPr>
        <w:t xml:space="preserve">. </w:t>
      </w:r>
      <w:r w:rsidRPr="00BE09BC">
        <w:rPr>
          <w:szCs w:val="20"/>
        </w:rPr>
        <w:t xml:space="preserve">The UE is travelling at the speed of </w:t>
      </w:r>
      <w:r>
        <w:rPr>
          <w:szCs w:val="20"/>
        </w:rPr>
        <w:t>30</w:t>
      </w:r>
      <w:r w:rsidRPr="00BE09BC">
        <w:rPr>
          <w:szCs w:val="20"/>
        </w:rPr>
        <w:t>km/h.</w:t>
      </w:r>
      <w:r>
        <w:rPr>
          <w:szCs w:val="20"/>
        </w:rPr>
        <w:t xml:space="preserve"> The carrier frequency is 2GHz and the subcarrier spacing is 15kHz.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in the following </w:t>
      </w:r>
      <w:r w:rsidR="00C41A48">
        <w:rPr>
          <w:szCs w:val="20"/>
        </w:rPr>
        <w:fldChar w:fldCharType="begin"/>
      </w:r>
      <w:r w:rsidR="00C41A48">
        <w:rPr>
          <w:szCs w:val="20"/>
        </w:rPr>
        <w:instrText xml:space="preserve"> REF _Ref131696868 \r \h </w:instrText>
      </w:r>
      <w:r w:rsidR="00C41A48">
        <w:rPr>
          <w:szCs w:val="20"/>
        </w:rPr>
      </w:r>
      <w:r w:rsidR="00C41A48">
        <w:rPr>
          <w:szCs w:val="20"/>
        </w:rPr>
        <w:fldChar w:fldCharType="separate"/>
      </w:r>
      <w:r w:rsidR="00C41A48">
        <w:rPr>
          <w:szCs w:val="20"/>
        </w:rPr>
        <w:t>Table 23</w:t>
      </w:r>
      <w:r w:rsidR="00C41A48">
        <w:rPr>
          <w:szCs w:val="20"/>
        </w:rPr>
        <w:fldChar w:fldCharType="end"/>
      </w:r>
      <w:r w:rsidR="00C41A48">
        <w:rPr>
          <w:rFonts w:ascii="宋体" w:eastAsia="宋体" w:hAnsi="宋体" w:cs="宋体" w:hint="eastAsia"/>
          <w:szCs w:val="20"/>
          <w:lang w:eastAsia="zh-CN"/>
        </w:rPr>
        <w:t>.</w:t>
      </w:r>
    </w:p>
    <w:p w14:paraId="5D084462" w14:textId="77777777" w:rsidR="00E55C95" w:rsidRPr="00DB0E14" w:rsidRDefault="00E55C95" w:rsidP="00E55C95">
      <w:pPr>
        <w:pStyle w:val="table"/>
        <w:ind w:left="420"/>
      </w:pPr>
      <w:bookmarkStart w:id="58" w:name="_Ref131696868"/>
      <w:r>
        <w:t>T</w:t>
      </w:r>
      <w:r w:rsidRPr="00FE1F68">
        <w:t xml:space="preserve">he generalization performance of AI-based CSI prediction over </w:t>
      </w:r>
      <w:r>
        <w:t xml:space="preserve">Uma and </w:t>
      </w:r>
      <w:proofErr w:type="spellStart"/>
      <w:r>
        <w:t>Umi</w:t>
      </w:r>
      <w:proofErr w:type="spellEnd"/>
      <w:r>
        <w:t xml:space="preserve"> scenarios</w:t>
      </w:r>
      <w:bookmarkEnd w:id="58"/>
    </w:p>
    <w:tbl>
      <w:tblPr>
        <w:tblStyle w:val="aa"/>
        <w:tblW w:w="7440" w:type="dxa"/>
        <w:jc w:val="center"/>
        <w:tblLook w:val="04A0" w:firstRow="1" w:lastRow="0" w:firstColumn="1" w:lastColumn="0" w:noHBand="0" w:noVBand="1"/>
      </w:tblPr>
      <w:tblGrid>
        <w:gridCol w:w="4800"/>
        <w:gridCol w:w="1380"/>
        <w:gridCol w:w="1260"/>
      </w:tblGrid>
      <w:tr w:rsidR="00E55C95" w:rsidRPr="00907355" w14:paraId="2D02990D" w14:textId="77777777" w:rsidTr="00E55C95">
        <w:trPr>
          <w:trHeight w:val="177"/>
          <w:jc w:val="center"/>
        </w:trPr>
        <w:tc>
          <w:tcPr>
            <w:tcW w:w="4800" w:type="dxa"/>
            <w:hideMark/>
          </w:tcPr>
          <w:p w14:paraId="21344D07" w14:textId="77777777" w:rsidR="00E55C95" w:rsidRPr="00907355" w:rsidRDefault="00E55C95" w:rsidP="00E55C95">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1" behindDoc="0" locked="0" layoutInCell="1" allowOverlap="1" wp14:anchorId="0E283A7D" wp14:editId="38588BD4">
                      <wp:simplePos x="0" y="0"/>
                      <wp:positionH relativeFrom="column">
                        <wp:posOffset>704214</wp:posOffset>
                      </wp:positionH>
                      <wp:positionV relativeFrom="paragraph">
                        <wp:posOffset>0</wp:posOffset>
                      </wp:positionV>
                      <wp:extent cx="2276475" cy="666750"/>
                      <wp:effectExtent l="0" t="0" r="28575" b="19050"/>
                      <wp:wrapNone/>
                      <wp:docPr id="53" name="直接连接符 53"/>
                      <wp:cNvGraphicFramePr/>
                      <a:graphic xmlns:a="http://schemas.openxmlformats.org/drawingml/2006/main">
                        <a:graphicData uri="http://schemas.microsoft.com/office/word/2010/wordprocessingShape">
                          <wps:wsp>
                            <wps:cNvCnPr/>
                            <wps:spPr>
                              <a:xfrm>
                                <a:off x="0" y="0"/>
                                <a:ext cx="2276475" cy="666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50AD88D" id="直接连接符 53" o:spid="_x0000_s1026" style="position:absolute;left:0;text-align:left;z-index:251658241;visibility:visible;mso-wrap-style:square;mso-wrap-distance-left:9pt;mso-wrap-distance-top:0;mso-wrap-distance-right:9pt;mso-wrap-distance-bottom:0;mso-position-horizontal:absolute;mso-position-horizontal-relative:text;mso-position-vertical:absolute;mso-position-vertical-relative:text" from="55.45pt,0" to="234.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" strokecolor="black [3200]" strokeweight=".5pt">
                      <v:stroke joinstyle="miter"/>
                    </v:line>
                  </w:pict>
                </mc:Fallback>
              </mc:AlternateContent>
            </w:r>
            <w:r w:rsidRPr="00907355">
              <w:rPr>
                <w:rFonts w:eastAsiaTheme="minorEastAsia"/>
                <w:bCs/>
                <w:lang w:eastAsia="zh-CN"/>
              </w:rPr>
              <w:t xml:space="preserve">                                      Test</w:t>
            </w:r>
          </w:p>
          <w:p w14:paraId="6E7BCED2" w14:textId="77777777" w:rsidR="00E55C95" w:rsidRPr="00907355" w:rsidRDefault="00E55C95" w:rsidP="00E55C95">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3" behindDoc="0" locked="0" layoutInCell="1" allowOverlap="1" wp14:anchorId="37F90342" wp14:editId="66FEBA24">
                      <wp:simplePos x="0" y="0"/>
                      <wp:positionH relativeFrom="column">
                        <wp:posOffset>-70485</wp:posOffset>
                      </wp:positionH>
                      <wp:positionV relativeFrom="paragraph">
                        <wp:posOffset>182880</wp:posOffset>
                      </wp:positionV>
                      <wp:extent cx="3041650" cy="260350"/>
                      <wp:effectExtent l="0" t="0" r="25400" b="25400"/>
                      <wp:wrapNone/>
                      <wp:docPr id="54" name="直接连接符 54"/>
                      <wp:cNvGraphicFramePr/>
                      <a:graphic xmlns:a="http://schemas.openxmlformats.org/drawingml/2006/main">
                        <a:graphicData uri="http://schemas.microsoft.com/office/word/2010/wordprocessingShape">
                          <wps:wsp>
                            <wps:cNvCnPr/>
                            <wps:spPr>
                              <a:xfrm>
                                <a:off x="0" y="0"/>
                                <a:ext cx="3041650" cy="260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0676F2" id="直接连接符 54" o:spid="_x0000_s1026" style="position:absolute;left:0;text-align:lef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5pt,14.4pt" to="233.9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" strokecolor="black [3200]" strokeweight=".5pt">
                      <v:stroke joinstyle="miter"/>
                    </v:line>
                  </w:pict>
                </mc:Fallback>
              </mc:AlternateContent>
            </w:r>
            <w:proofErr w:type="gramStart"/>
            <w:r w:rsidRPr="00907355">
              <w:rPr>
                <w:rFonts w:eastAsiaTheme="minorEastAsia"/>
                <w:bCs/>
                <w:lang w:eastAsia="zh-CN"/>
              </w:rPr>
              <w:t>NMSE(</w:t>
            </w:r>
            <w:proofErr w:type="gramEnd"/>
            <w:r w:rsidRPr="00907355">
              <w:rPr>
                <w:rFonts w:eastAsiaTheme="minorEastAsia"/>
                <w:bCs/>
                <w:lang w:eastAsia="zh-CN"/>
              </w:rPr>
              <w:t xml:space="preserve">dB)                    </w:t>
            </w:r>
          </w:p>
          <w:p w14:paraId="1EBA40DB" w14:textId="77777777" w:rsidR="00E55C95" w:rsidRPr="00907355" w:rsidRDefault="00E55C95" w:rsidP="00E55C95">
            <w:pPr>
              <w:rPr>
                <w:rFonts w:eastAsiaTheme="minorEastAsia"/>
                <w:lang w:eastAsia="zh-CN"/>
              </w:rPr>
            </w:pPr>
            <w:r w:rsidRPr="00907355">
              <w:rPr>
                <w:rFonts w:eastAsiaTheme="minorEastAsia"/>
                <w:bCs/>
                <w:lang w:eastAsia="zh-CN"/>
              </w:rPr>
              <w:t>Train</w:t>
            </w:r>
          </w:p>
        </w:tc>
        <w:tc>
          <w:tcPr>
            <w:tcW w:w="1380" w:type="dxa"/>
            <w:hideMark/>
          </w:tcPr>
          <w:p w14:paraId="6A56E10E" w14:textId="77777777" w:rsidR="00E55C95" w:rsidRPr="00907355" w:rsidRDefault="00E55C95" w:rsidP="00E55C95">
            <w:pPr>
              <w:rPr>
                <w:rFonts w:eastAsiaTheme="minorEastAsia"/>
                <w:lang w:eastAsia="zh-CN"/>
              </w:rPr>
            </w:pPr>
            <w:r>
              <w:rPr>
                <w:rFonts w:eastAsiaTheme="minorEastAsia"/>
                <w:bCs/>
                <w:lang w:eastAsia="zh-CN"/>
              </w:rPr>
              <w:t>Uma</w:t>
            </w:r>
          </w:p>
        </w:tc>
        <w:tc>
          <w:tcPr>
            <w:tcW w:w="1260" w:type="dxa"/>
            <w:hideMark/>
          </w:tcPr>
          <w:p w14:paraId="2204CB93" w14:textId="77777777" w:rsidR="00E55C95" w:rsidRPr="00907355" w:rsidRDefault="00E55C95" w:rsidP="00E55C95">
            <w:pPr>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r>
      <w:tr w:rsidR="00E55C95" w:rsidRPr="00907355" w14:paraId="68614FE4" w14:textId="77777777" w:rsidTr="00E55C95">
        <w:trPr>
          <w:trHeight w:val="157"/>
          <w:jc w:val="center"/>
        </w:trPr>
        <w:tc>
          <w:tcPr>
            <w:tcW w:w="4800" w:type="dxa"/>
            <w:hideMark/>
          </w:tcPr>
          <w:p w14:paraId="57B6489C" w14:textId="77777777" w:rsidR="00E55C95" w:rsidRPr="00907355" w:rsidRDefault="00E55C95" w:rsidP="00E55C95">
            <w:pPr>
              <w:rPr>
                <w:rFonts w:eastAsiaTheme="minorEastAsia"/>
                <w:lang w:eastAsia="zh-CN"/>
              </w:rPr>
            </w:pPr>
            <w:r>
              <w:rPr>
                <w:rFonts w:eastAsiaTheme="minorEastAsia"/>
                <w:bCs/>
                <w:lang w:eastAsia="zh-CN"/>
              </w:rPr>
              <w:t>Uma</w:t>
            </w:r>
          </w:p>
        </w:tc>
        <w:tc>
          <w:tcPr>
            <w:tcW w:w="1380" w:type="dxa"/>
          </w:tcPr>
          <w:p w14:paraId="070C6E0E" w14:textId="77777777" w:rsidR="00E55C95" w:rsidRPr="00907355" w:rsidRDefault="00E55C95" w:rsidP="00E55C95">
            <w:pPr>
              <w:rPr>
                <w:rFonts w:eastAsiaTheme="minorEastAsia"/>
                <w:lang w:eastAsia="zh-CN"/>
              </w:rPr>
            </w:pPr>
            <w:r w:rsidRPr="006F0548">
              <w:rPr>
                <w:rFonts w:eastAsiaTheme="minorEastAsia"/>
                <w:color w:val="FF0000"/>
                <w:lang w:eastAsia="zh-CN"/>
              </w:rPr>
              <w:t>-20.736</w:t>
            </w:r>
          </w:p>
        </w:tc>
        <w:tc>
          <w:tcPr>
            <w:tcW w:w="1260" w:type="dxa"/>
          </w:tcPr>
          <w:p w14:paraId="02E6B959" w14:textId="77777777" w:rsidR="00E55C95" w:rsidRPr="00907355" w:rsidRDefault="00E55C95" w:rsidP="00E55C95">
            <w:pPr>
              <w:rPr>
                <w:rFonts w:eastAsiaTheme="minorEastAsia"/>
                <w:lang w:eastAsia="zh-CN"/>
              </w:rPr>
            </w:pPr>
            <w:r>
              <w:rPr>
                <w:rFonts w:eastAsiaTheme="minorEastAsia" w:hint="eastAsia"/>
                <w:lang w:eastAsia="zh-CN"/>
              </w:rPr>
              <w:t>-</w:t>
            </w:r>
            <w:r>
              <w:rPr>
                <w:rFonts w:eastAsiaTheme="minorEastAsia"/>
                <w:lang w:eastAsia="zh-CN"/>
              </w:rPr>
              <w:t>19.89</w:t>
            </w:r>
          </w:p>
        </w:tc>
      </w:tr>
      <w:tr w:rsidR="00E55C95" w:rsidRPr="00907355" w14:paraId="470EAB42" w14:textId="77777777" w:rsidTr="00E55C95">
        <w:trPr>
          <w:jc w:val="center"/>
        </w:trPr>
        <w:tc>
          <w:tcPr>
            <w:tcW w:w="4800" w:type="dxa"/>
            <w:hideMark/>
          </w:tcPr>
          <w:p w14:paraId="7842BF62" w14:textId="77777777" w:rsidR="00E55C95" w:rsidRPr="00907355" w:rsidRDefault="00E55C95" w:rsidP="00E55C95">
            <w:pPr>
              <w:rPr>
                <w:rFonts w:eastAsiaTheme="minorEastAsia"/>
                <w:lang w:eastAsia="zh-CN"/>
              </w:rPr>
            </w:pPr>
            <w:proofErr w:type="spellStart"/>
            <w:r>
              <w:rPr>
                <w:rFonts w:eastAsiaTheme="minorEastAsia"/>
                <w:bCs/>
                <w:lang w:eastAsia="zh-CN"/>
              </w:rPr>
              <w:t>Umi</w:t>
            </w:r>
            <w:proofErr w:type="spellEnd"/>
          </w:p>
        </w:tc>
        <w:tc>
          <w:tcPr>
            <w:tcW w:w="1380" w:type="dxa"/>
          </w:tcPr>
          <w:p w14:paraId="33B5167A" w14:textId="77777777" w:rsidR="00E55C95" w:rsidRPr="00907355" w:rsidRDefault="00E55C95" w:rsidP="00E55C95">
            <w:pPr>
              <w:rPr>
                <w:rFonts w:eastAsiaTheme="minorEastAsia"/>
                <w:lang w:eastAsia="zh-CN"/>
              </w:rPr>
            </w:pPr>
            <w:r>
              <w:rPr>
                <w:rFonts w:eastAsiaTheme="minorEastAsia" w:hint="eastAsia"/>
                <w:lang w:eastAsia="zh-CN"/>
              </w:rPr>
              <w:t>-</w:t>
            </w:r>
            <w:r>
              <w:rPr>
                <w:rFonts w:eastAsiaTheme="minorEastAsia"/>
                <w:lang w:eastAsia="zh-CN"/>
              </w:rPr>
              <w:t>9.53</w:t>
            </w:r>
          </w:p>
        </w:tc>
        <w:tc>
          <w:tcPr>
            <w:tcW w:w="1260" w:type="dxa"/>
          </w:tcPr>
          <w:p w14:paraId="452C142C" w14:textId="77777777" w:rsidR="00E55C95" w:rsidRPr="00907355" w:rsidRDefault="00E55C95" w:rsidP="00E55C95">
            <w:pPr>
              <w:rPr>
                <w:rFonts w:eastAsiaTheme="minorEastAsia"/>
                <w:lang w:eastAsia="zh-CN"/>
              </w:rPr>
            </w:pPr>
            <w:r w:rsidRPr="005A3AC8">
              <w:rPr>
                <w:rFonts w:eastAsiaTheme="minorEastAsia" w:hint="eastAsia"/>
                <w:color w:val="FF0000"/>
                <w:lang w:eastAsia="zh-CN"/>
              </w:rPr>
              <w:t>-</w:t>
            </w:r>
            <w:r w:rsidRPr="005A3AC8">
              <w:rPr>
                <w:rFonts w:eastAsiaTheme="minorEastAsia"/>
                <w:color w:val="FF0000"/>
                <w:lang w:eastAsia="zh-CN"/>
              </w:rPr>
              <w:t>41.48</w:t>
            </w:r>
          </w:p>
        </w:tc>
      </w:tr>
      <w:tr w:rsidR="00E55C95" w:rsidRPr="00907355" w14:paraId="53C805EE" w14:textId="77777777" w:rsidTr="00E55C95">
        <w:trPr>
          <w:jc w:val="center"/>
        </w:trPr>
        <w:tc>
          <w:tcPr>
            <w:tcW w:w="4800" w:type="dxa"/>
            <w:hideMark/>
          </w:tcPr>
          <w:p w14:paraId="18CCE390" w14:textId="77777777" w:rsidR="00E55C95" w:rsidRPr="00907355" w:rsidRDefault="00E55C95" w:rsidP="00E55C95">
            <w:pPr>
              <w:rPr>
                <w:rFonts w:eastAsiaTheme="minorEastAsia"/>
                <w:lang w:eastAsia="zh-CN"/>
              </w:rPr>
            </w:pPr>
            <w:r w:rsidRPr="00907355">
              <w:rPr>
                <w:rFonts w:eastAsiaTheme="minorEastAsia"/>
                <w:bCs/>
                <w:lang w:eastAsia="zh-CN"/>
              </w:rPr>
              <w:t>Mixed {</w:t>
            </w:r>
            <w:r>
              <w:rPr>
                <w:rFonts w:eastAsiaTheme="minorEastAsia"/>
                <w:bCs/>
                <w:lang w:eastAsia="zh-CN"/>
              </w:rPr>
              <w:t>Uma</w:t>
            </w:r>
            <w:r w:rsidRPr="00907355">
              <w:rPr>
                <w:rFonts w:eastAsiaTheme="minorEastAsia"/>
                <w:bCs/>
                <w:lang w:eastAsia="zh-CN"/>
              </w:rPr>
              <w:t xml:space="preserve">, </w:t>
            </w:r>
            <w:proofErr w:type="spellStart"/>
            <w:r>
              <w:rPr>
                <w:rFonts w:eastAsiaTheme="minorEastAsia"/>
                <w:bCs/>
                <w:lang w:eastAsia="zh-CN"/>
              </w:rPr>
              <w:t>Umi</w:t>
            </w:r>
            <w:proofErr w:type="spellEnd"/>
            <w:r w:rsidRPr="00907355">
              <w:rPr>
                <w:rFonts w:eastAsiaTheme="minorEastAsia"/>
                <w:bCs/>
                <w:lang w:eastAsia="zh-CN"/>
              </w:rPr>
              <w:t>}</w:t>
            </w:r>
          </w:p>
        </w:tc>
        <w:tc>
          <w:tcPr>
            <w:tcW w:w="1380" w:type="dxa"/>
          </w:tcPr>
          <w:p w14:paraId="0742C3F6" w14:textId="77777777" w:rsidR="00E55C95" w:rsidRPr="00907355" w:rsidRDefault="00E55C95" w:rsidP="00E55C95">
            <w:pPr>
              <w:rPr>
                <w:rFonts w:eastAsiaTheme="minorEastAsia"/>
                <w:lang w:eastAsia="zh-CN"/>
              </w:rPr>
            </w:pPr>
            <w:r>
              <w:rPr>
                <w:rFonts w:eastAsiaTheme="minorEastAsia" w:hint="eastAsia"/>
                <w:lang w:eastAsia="zh-CN"/>
              </w:rPr>
              <w:t>-</w:t>
            </w:r>
            <w:r>
              <w:rPr>
                <w:rFonts w:eastAsiaTheme="minorEastAsia"/>
                <w:lang w:eastAsia="zh-CN"/>
              </w:rPr>
              <w:t>17.71</w:t>
            </w:r>
          </w:p>
        </w:tc>
        <w:tc>
          <w:tcPr>
            <w:tcW w:w="1260" w:type="dxa"/>
          </w:tcPr>
          <w:p w14:paraId="27647422" w14:textId="77777777" w:rsidR="00E55C95" w:rsidRPr="00907355" w:rsidRDefault="00E55C95" w:rsidP="00E55C95">
            <w:pPr>
              <w:rPr>
                <w:rFonts w:eastAsiaTheme="minorEastAsia"/>
                <w:lang w:eastAsia="zh-CN"/>
              </w:rPr>
            </w:pPr>
            <w:r>
              <w:rPr>
                <w:rFonts w:eastAsiaTheme="minorEastAsia" w:hint="eastAsia"/>
                <w:lang w:eastAsia="zh-CN"/>
              </w:rPr>
              <w:t>-</w:t>
            </w:r>
            <w:r>
              <w:rPr>
                <w:rFonts w:eastAsiaTheme="minorEastAsia"/>
                <w:lang w:eastAsia="zh-CN"/>
              </w:rPr>
              <w:t>30.09</w:t>
            </w:r>
          </w:p>
        </w:tc>
      </w:tr>
    </w:tbl>
    <w:p w14:paraId="3B986389" w14:textId="77777777" w:rsidR="00E55C95" w:rsidRDefault="00E55C95" w:rsidP="00E55C95">
      <w:pPr>
        <w:rPr>
          <w:rFonts w:eastAsiaTheme="minorEastAsia"/>
          <w:lang w:eastAsia="zh-CN"/>
        </w:rPr>
      </w:pPr>
      <w:r>
        <w:rPr>
          <w:rFonts w:eastAsiaTheme="minorEastAsia"/>
          <w:lang w:eastAsia="zh-CN"/>
        </w:rPr>
        <w:t xml:space="preserve">It can be seen that the prediction performance decreases significantly when the model trained by Uma is tested on the </w:t>
      </w:r>
      <w:proofErr w:type="spellStart"/>
      <w:r>
        <w:rPr>
          <w:rFonts w:eastAsiaTheme="minorEastAsia"/>
          <w:lang w:eastAsia="zh-CN"/>
        </w:rPr>
        <w:t>Umi</w:t>
      </w:r>
      <w:proofErr w:type="spellEnd"/>
      <w:r>
        <w:rPr>
          <w:rFonts w:eastAsiaTheme="minorEastAsia"/>
          <w:lang w:eastAsia="zh-CN"/>
        </w:rPr>
        <w:t xml:space="preserve"> data and the model trained by </w:t>
      </w:r>
      <w:proofErr w:type="spellStart"/>
      <w:r>
        <w:rPr>
          <w:rFonts w:eastAsiaTheme="minorEastAsia"/>
          <w:lang w:eastAsia="zh-CN"/>
        </w:rPr>
        <w:t>Umi</w:t>
      </w:r>
      <w:proofErr w:type="spellEnd"/>
      <w:r>
        <w:rPr>
          <w:rFonts w:eastAsiaTheme="minorEastAsia"/>
          <w:lang w:eastAsia="zh-CN"/>
        </w:rPr>
        <w:t xml:space="preserve"> is tested on the Uma data. This problem can also be solved by a level y/z </w:t>
      </w:r>
      <w:proofErr w:type="gramStart"/>
      <w:r>
        <w:rPr>
          <w:rFonts w:eastAsiaTheme="minorEastAsia" w:hint="eastAsia"/>
          <w:lang w:eastAsia="zh-CN"/>
        </w:rPr>
        <w:t>collaboration</w:t>
      </w:r>
      <w:r>
        <w:rPr>
          <w:rFonts w:eastAsiaTheme="minorEastAsia"/>
          <w:lang w:eastAsia="zh-CN"/>
        </w:rPr>
        <w:t xml:space="preserve"> based</w:t>
      </w:r>
      <w:proofErr w:type="gramEnd"/>
      <w:r>
        <w:rPr>
          <w:rFonts w:eastAsiaTheme="minorEastAsia"/>
          <w:lang w:eastAsia="zh-CN"/>
        </w:rPr>
        <w:t xml:space="preserve"> model switching. Furthermore, the model trained by the mixed scenarios can improve the generalization performance while its data collection is needed to be carefully designed. </w:t>
      </w:r>
    </w:p>
    <w:p w14:paraId="151EF68F" w14:textId="77777777" w:rsidR="00E55C95" w:rsidRDefault="00E55C95" w:rsidP="00844284">
      <w:pPr>
        <w:pStyle w:val="observation"/>
      </w:pPr>
      <w:r w:rsidRPr="006A1663">
        <w:t xml:space="preserve">The generalization over </w:t>
      </w:r>
      <w:r w:rsidRPr="00563909">
        <w:t>the deployment</w:t>
      </w:r>
      <w:r w:rsidRPr="00A6669D">
        <w:t xml:space="preserve"> scenarios</w:t>
      </w:r>
      <w:r w:rsidRPr="009B2CB1">
        <w:t>, e.g., LOS/NLOS, Uma/</w:t>
      </w:r>
      <w:proofErr w:type="spellStart"/>
      <w:r w:rsidRPr="009B2CB1">
        <w:t>Umi</w:t>
      </w:r>
      <w:proofErr w:type="spellEnd"/>
      <w:r w:rsidRPr="009B2CB1">
        <w:t>, is not good if the training set contains only one scenario.</w:t>
      </w:r>
    </w:p>
    <w:p w14:paraId="5FE594A1" w14:textId="20FD5C29" w:rsidR="00E55C95" w:rsidRPr="00E55C95" w:rsidRDefault="00E55C95" w:rsidP="00E55C95">
      <w:pPr>
        <w:pStyle w:val="proposal"/>
        <w:spacing w:before="120" w:after="120"/>
      </w:pPr>
      <w:r w:rsidRPr="00E55C95">
        <w:rPr>
          <w:rFonts w:hint="eastAsia"/>
        </w:rPr>
        <w:t>T</w:t>
      </w:r>
      <w:r w:rsidRPr="00E55C95">
        <w:t xml:space="preserve">he generalization </w:t>
      </w:r>
      <w:r w:rsidR="00086D60" w:rsidRPr="00E55C95">
        <w:t>over scenarios</w:t>
      </w:r>
      <w:r w:rsidR="00086D60">
        <w:t xml:space="preserve"> (</w:t>
      </w:r>
      <w:r w:rsidR="00086D60" w:rsidRPr="00E55C95">
        <w:t>e.g., LOS/NLOS,</w:t>
      </w:r>
      <w:r w:rsidR="00086D60" w:rsidRPr="00E55C95" w:rsidDel="004465E0">
        <w:t xml:space="preserve"> </w:t>
      </w:r>
      <w:r w:rsidR="00086D60" w:rsidRPr="00E55C95">
        <w:t>Uma/</w:t>
      </w:r>
      <w:proofErr w:type="spellStart"/>
      <w:r w:rsidR="00086D60" w:rsidRPr="00E55C95">
        <w:t>Umi</w:t>
      </w:r>
      <w:proofErr w:type="spellEnd"/>
      <w:r w:rsidR="00086D60">
        <w:t>)</w:t>
      </w:r>
      <w:r w:rsidR="00086D60" w:rsidRPr="00E55C95">
        <w:t xml:space="preserve"> </w:t>
      </w:r>
      <w:r w:rsidRPr="00E55C95">
        <w:t xml:space="preserve">and </w:t>
      </w:r>
      <w:r w:rsidR="00086D60">
        <w:t xml:space="preserve">the </w:t>
      </w:r>
      <w:r w:rsidRPr="00E55C95">
        <w:t xml:space="preserve">model </w:t>
      </w:r>
      <w:r w:rsidR="00F62972">
        <w:rPr>
          <w:rFonts w:hint="eastAsia"/>
        </w:rPr>
        <w:t>adjustment</w:t>
      </w:r>
      <w:r w:rsidR="00086D60">
        <w:t xml:space="preserve"> (</w:t>
      </w:r>
      <w:r w:rsidR="00F62972">
        <w:t xml:space="preserve">e.g., </w:t>
      </w:r>
      <w:r w:rsidR="00086D60">
        <w:t>model switching/selection, finetuning, deactivation, and fallback)</w:t>
      </w:r>
      <w:r w:rsidRPr="00E55C95">
        <w:t xml:space="preserve"> of AI-based CSI prediction should be studied.</w:t>
      </w:r>
    </w:p>
    <w:p w14:paraId="0583C5AD" w14:textId="77777777" w:rsidR="00E55C95" w:rsidRPr="00B531AB" w:rsidRDefault="00E55C95" w:rsidP="00E55C95">
      <w:pPr>
        <w:rPr>
          <w:rFonts w:eastAsiaTheme="minorEastAsia"/>
          <w:lang w:eastAsia="zh-CN"/>
        </w:rPr>
      </w:pPr>
    </w:p>
    <w:p w14:paraId="2B432184" w14:textId="77777777" w:rsidR="00E55C95" w:rsidRPr="00E25E91" w:rsidRDefault="00E55C95" w:rsidP="00E55C95">
      <w:pPr>
        <w:pStyle w:val="title3"/>
      </w:pPr>
      <w:r w:rsidRPr="00E25E91">
        <w:t>The</w:t>
      </w:r>
      <w:r>
        <w:t xml:space="preserve"> impact of observation window on the</w:t>
      </w:r>
      <w:r w:rsidRPr="00E25E91">
        <w:t xml:space="preserve"> AI-based </w:t>
      </w:r>
      <w:r>
        <w:t xml:space="preserve">CSI </w:t>
      </w:r>
      <w:r w:rsidRPr="00E25E91">
        <w:t>prediction</w:t>
      </w:r>
    </w:p>
    <w:p w14:paraId="70E4471C" w14:textId="77777777" w:rsidR="00E55C95" w:rsidRDefault="00E55C95" w:rsidP="00E55C95">
      <w:r>
        <w:rPr>
          <w:rFonts w:eastAsiaTheme="minorEastAsia"/>
          <w:lang w:eastAsia="zh-CN"/>
        </w:rPr>
        <w:t xml:space="preserve">For the AI-based CSI prediction, </w:t>
      </w:r>
      <w:r>
        <w:t>time varying characteristic of the CSI required to be extracted from historical CSIs in observation window and utilized to make prediction</w:t>
      </w:r>
      <w:r>
        <w:rPr>
          <w:rFonts w:eastAsiaTheme="minorEastAsia"/>
          <w:lang w:eastAsia="zh-CN"/>
        </w:rPr>
        <w:t xml:space="preserve">. Therefore, the construction of the observation window impacts the performance. The observation window can be described by the number of historical CSIs and the spacing of the historical CSIs. </w:t>
      </w:r>
      <w:r>
        <w:t xml:space="preserve">The choice of observation window has significant influence on the performance of the CSI prediction. </w:t>
      </w:r>
      <w:r w:rsidRPr="00210BAE">
        <w:t xml:space="preserve">The </w:t>
      </w:r>
      <w:r>
        <w:t>larger</w:t>
      </w:r>
      <w:r w:rsidRPr="00210BAE">
        <w:t xml:space="preserve"> the number and the smaller the spacing</w:t>
      </w:r>
      <w:r>
        <w:t xml:space="preserve"> of historical CSIs</w:t>
      </w:r>
      <w:r w:rsidRPr="00210BAE">
        <w:t>, the better the predict</w:t>
      </w:r>
      <w:r>
        <w:t>ion</w:t>
      </w:r>
      <w:r w:rsidRPr="00210BAE">
        <w:t xml:space="preserve"> performance that can be achieved.</w:t>
      </w:r>
      <w:r>
        <w:t xml:space="preserve"> However, this will in return increase the complexity and the storage (buffer) overhead of the model. Furthermore, for different scenario and different prediction target, the observation window should also be different.</w:t>
      </w:r>
    </w:p>
    <w:p w14:paraId="0088EF71" w14:textId="0D85F5D3" w:rsidR="00E55C95" w:rsidRDefault="00E55C95" w:rsidP="00E55C95">
      <w:pPr>
        <w:rPr>
          <w:rFonts w:eastAsiaTheme="minorEastAsia"/>
        </w:rPr>
      </w:pPr>
      <w:r>
        <w:rPr>
          <w:rFonts w:eastAsiaTheme="minorEastAsia"/>
          <w:szCs w:val="20"/>
          <w:lang w:eastAsia="zh-CN"/>
        </w:rPr>
        <w:t>T</w:t>
      </w:r>
      <w:r>
        <w:rPr>
          <w:szCs w:val="20"/>
        </w:rPr>
        <w:t xml:space="preserve">he corresponding simulation parameters are given below and the NMSE of CSI prediction with respect to different observation window is shown in </w:t>
      </w:r>
      <w:r w:rsidR="00C41A48">
        <w:rPr>
          <w:szCs w:val="20"/>
        </w:rPr>
        <w:fldChar w:fldCharType="begin"/>
      </w:r>
      <w:r w:rsidR="00C41A48">
        <w:rPr>
          <w:szCs w:val="20"/>
        </w:rPr>
        <w:instrText xml:space="preserve"> REF _Ref131696898 \r \h </w:instrText>
      </w:r>
      <w:r w:rsidR="00C41A48">
        <w:rPr>
          <w:szCs w:val="20"/>
        </w:rPr>
      </w:r>
      <w:r w:rsidR="00C41A48">
        <w:rPr>
          <w:szCs w:val="20"/>
        </w:rPr>
        <w:fldChar w:fldCharType="separate"/>
      </w:r>
      <w:r w:rsidR="00C41A48">
        <w:rPr>
          <w:szCs w:val="20"/>
        </w:rPr>
        <w:t>Figure 24</w:t>
      </w:r>
      <w:r w:rsidR="00C41A48">
        <w:rPr>
          <w:szCs w:val="20"/>
        </w:rPr>
        <w:fldChar w:fldCharType="end"/>
      </w:r>
      <w:r>
        <w:rPr>
          <w:szCs w:val="20"/>
        </w:rPr>
        <w:t>.</w:t>
      </w:r>
    </w:p>
    <w:p w14:paraId="205675AE" w14:textId="77777777" w:rsidR="00E55C95" w:rsidRPr="00FF203C" w:rsidRDefault="00E55C95" w:rsidP="00E55C95">
      <w:pPr>
        <w:rPr>
          <w:rFonts w:eastAsiaTheme="minorEastAsia"/>
          <w:lang w:eastAsia="zh-CN"/>
        </w:rPr>
      </w:pPr>
      <w:r w:rsidRPr="00441F6C">
        <w:rPr>
          <w:rFonts w:eastAsiaTheme="minorEastAsia"/>
          <w:szCs w:val="20"/>
          <w:lang w:eastAsia="zh-CN"/>
        </w:rPr>
        <w:t xml:space="preserve">Simulation parameters: Uma 38.901, carrier frequency 2GHz, subcarrier spacing 15KHz, 32 gNB antenna </w:t>
      </w:r>
      <w:proofErr w:type="gramStart"/>
      <w:r w:rsidRPr="00441F6C">
        <w:rPr>
          <w:rFonts w:eastAsiaTheme="minorEastAsia"/>
          <w:szCs w:val="20"/>
          <w:lang w:eastAsia="zh-CN"/>
        </w:rPr>
        <w:t>( [</w:t>
      </w:r>
      <w:proofErr w:type="gramEnd"/>
      <w:r w:rsidRPr="00441F6C">
        <w:rPr>
          <w:rFonts w:eastAsiaTheme="minorEastAsia"/>
          <w:szCs w:val="20"/>
          <w:lang w:eastAsia="zh-CN"/>
        </w:rPr>
        <w:t xml:space="preserve">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2 8 2; 2 8]), 2 UE antenna ([Mg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1 1 2; 1 1]), 100% outdoor UE, Channel type: NLOS</w:t>
      </w:r>
      <w:r>
        <w:rPr>
          <w:rFonts w:eastAsiaTheme="minorEastAsia"/>
          <w:szCs w:val="20"/>
          <w:lang w:eastAsia="zh-CN"/>
        </w:rPr>
        <w:t>.</w:t>
      </w:r>
      <w:r w:rsidRPr="00441F6C">
        <w:rPr>
          <w:rFonts w:eastAsiaTheme="minorEastAsia"/>
          <w:szCs w:val="20"/>
          <w:lang w:eastAsia="zh-CN"/>
        </w:rPr>
        <w:t xml:space="preserve"> </w:t>
      </w:r>
      <w:r w:rsidRPr="000E285A">
        <w:rPr>
          <w:rFonts w:eastAsiaTheme="minorEastAsia"/>
          <w:szCs w:val="20"/>
          <w:lang w:eastAsia="zh-CN"/>
        </w:rPr>
        <w:t xml:space="preserve">The spatial consistency procedure A with 50m decorrelation distance is used where the channel updating periodicity is assumed to be 1 </w:t>
      </w:r>
      <w:proofErr w:type="spellStart"/>
      <w:r w:rsidRPr="000E285A">
        <w:rPr>
          <w:rFonts w:eastAsiaTheme="minorEastAsia"/>
          <w:szCs w:val="20"/>
          <w:lang w:eastAsia="zh-CN"/>
        </w:rPr>
        <w:t>ms.</w:t>
      </w:r>
      <w:proofErr w:type="spellEnd"/>
      <w:r>
        <w:rPr>
          <w:rFonts w:eastAsiaTheme="minorEastAsia"/>
          <w:szCs w:val="20"/>
          <w:lang w:eastAsia="zh-CN"/>
        </w:rPr>
        <w:t xml:space="preserve"> The future time for prediction </w:t>
      </w:r>
      <w:proofErr w:type="gramStart"/>
      <w:r>
        <w:rPr>
          <w:rFonts w:eastAsiaTheme="minorEastAsia"/>
          <w:szCs w:val="20"/>
          <w:lang w:eastAsia="zh-CN"/>
        </w:rPr>
        <w:t>is  +</w:t>
      </w:r>
      <w:proofErr w:type="gramEnd"/>
      <w:r>
        <w:rPr>
          <w:rFonts w:eastAsiaTheme="minorEastAsia"/>
          <w:szCs w:val="20"/>
          <w:lang w:eastAsia="zh-CN"/>
        </w:rPr>
        <w:t>4ms.</w:t>
      </w:r>
    </w:p>
    <w:p w14:paraId="3DC15E27" w14:textId="77777777" w:rsidR="00E55C95" w:rsidRDefault="00E55C95" w:rsidP="00E55C95">
      <w:pPr>
        <w:jc w:val="center"/>
        <w:rPr>
          <w:rFonts w:eastAsiaTheme="minorEastAsia"/>
          <w:lang w:eastAsia="zh-CN"/>
        </w:rPr>
      </w:pPr>
      <w:r w:rsidRPr="004120E0">
        <w:rPr>
          <w:noProof/>
        </w:rPr>
        <w:t xml:space="preserve">  </w:t>
      </w:r>
      <w:r>
        <w:rPr>
          <w:noProof/>
        </w:rPr>
        <w:drawing>
          <wp:inline distT="0" distB="0" distL="0" distR="0" wp14:anchorId="5537D5A3" wp14:editId="5A0BB0E5">
            <wp:extent cx="5759450" cy="198628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59450" cy="1986280"/>
                    </a:xfrm>
                    <a:prstGeom prst="rect">
                      <a:avLst/>
                    </a:prstGeom>
                  </pic:spPr>
                </pic:pic>
              </a:graphicData>
            </a:graphic>
          </wp:inline>
        </w:drawing>
      </w:r>
    </w:p>
    <w:p w14:paraId="3E45DBCB" w14:textId="77777777" w:rsidR="00E55C95" w:rsidRDefault="00E55C95" w:rsidP="00E55C95">
      <w:pPr>
        <w:pStyle w:val="figure"/>
        <w:rPr>
          <w:rFonts w:eastAsiaTheme="minorEastAsia"/>
          <w:lang w:eastAsia="zh-CN"/>
        </w:rPr>
      </w:pPr>
      <w:bookmarkStart w:id="59" w:name="_Ref131696898"/>
      <w:r w:rsidRPr="004120E0">
        <w:rPr>
          <w:rFonts w:eastAsiaTheme="minorEastAsia"/>
          <w:lang w:eastAsia="zh-CN"/>
        </w:rPr>
        <w:lastRenderedPageBreak/>
        <w:t>The NMSE of CSI prediction with respect to different observation window</w:t>
      </w:r>
      <w:r>
        <w:rPr>
          <w:rFonts w:eastAsiaTheme="minorEastAsia"/>
          <w:lang w:eastAsia="zh-CN"/>
        </w:rPr>
        <w:t>s</w:t>
      </w:r>
      <w:bookmarkEnd w:id="59"/>
    </w:p>
    <w:p w14:paraId="190DBFD5" w14:textId="77777777" w:rsidR="00E55C95" w:rsidRDefault="00E55C95" w:rsidP="00E55C95">
      <w:pPr>
        <w:rPr>
          <w:rFonts w:eastAsiaTheme="minorEastAsia"/>
          <w:lang w:eastAsia="zh-CN"/>
        </w:rPr>
      </w:pPr>
      <w:r>
        <w:rPr>
          <w:rFonts w:eastAsiaTheme="minorEastAsia" w:hint="eastAsia"/>
          <w:lang w:eastAsia="zh-CN"/>
        </w:rPr>
        <w:t>I</w:t>
      </w:r>
      <w:r>
        <w:rPr>
          <w:rFonts w:eastAsiaTheme="minorEastAsia"/>
          <w:lang w:eastAsia="zh-CN"/>
        </w:rPr>
        <w:t>t is shown that, t</w:t>
      </w:r>
      <w:r w:rsidRPr="004120E0">
        <w:rPr>
          <w:rFonts w:eastAsiaTheme="minorEastAsia"/>
          <w:lang w:eastAsia="zh-CN"/>
        </w:rPr>
        <w:t>he prediction performance can be improved by increasing the number of historical CSI</w:t>
      </w:r>
      <w:r>
        <w:rPr>
          <w:rFonts w:eastAsiaTheme="minorEastAsia"/>
          <w:lang w:eastAsia="zh-CN"/>
        </w:rPr>
        <w:t>s</w:t>
      </w:r>
      <w:r w:rsidRPr="004120E0">
        <w:rPr>
          <w:rFonts w:eastAsiaTheme="minorEastAsia"/>
          <w:lang w:eastAsia="zh-CN"/>
        </w:rPr>
        <w:t>.</w:t>
      </w:r>
      <w:r>
        <w:rPr>
          <w:rFonts w:eastAsiaTheme="minorEastAsia"/>
          <w:lang w:eastAsia="zh-CN"/>
        </w:rPr>
        <w:t xml:space="preserve"> However, this improvement is marginal when the</w:t>
      </w:r>
      <w:r w:rsidRPr="004120E0">
        <w:rPr>
          <w:rFonts w:eastAsiaTheme="minorEastAsia"/>
          <w:lang w:eastAsia="zh-CN"/>
        </w:rPr>
        <w:t xml:space="preserve"> number of historical CSI</w:t>
      </w:r>
      <w:r>
        <w:rPr>
          <w:rFonts w:eastAsiaTheme="minorEastAsia"/>
          <w:lang w:eastAsia="zh-CN"/>
        </w:rPr>
        <w:t xml:space="preserve">s within the observation window is large enough, e.g., larger than 10 in this case. But the </w:t>
      </w:r>
      <w:r>
        <w:t xml:space="preserve">complexity and the storage (buffer) overhead will continuously increases. Therefore, the choice of </w:t>
      </w:r>
      <w:r>
        <w:rPr>
          <w:rFonts w:eastAsiaTheme="minorEastAsia"/>
          <w:lang w:eastAsia="zh-CN"/>
        </w:rPr>
        <w:t>the number of historical CSIs is important and its tradeoff should be studied. Furthermore, for different speed, the requirement for the spacing of historical CSIs is different. For example, 4ms CSI spacing is enough for 30km/h while 2ms CSI spacing seems to be more suitable for 60 km/h. Therefore, with the change of speed, the observation window should also be changed, perhaps impacting the model switching /selection for AI-based CSI prediction as well.</w:t>
      </w:r>
    </w:p>
    <w:p w14:paraId="3F8513FD" w14:textId="77777777" w:rsidR="00E55C95" w:rsidRDefault="00E55C95" w:rsidP="00844284">
      <w:pPr>
        <w:pStyle w:val="observation"/>
      </w:pPr>
      <w:r w:rsidRPr="00D12A7D">
        <w:t>The observation window can be described by the number of historical CSIs and the spacing of the historical CSIs.</w:t>
      </w:r>
    </w:p>
    <w:p w14:paraId="6F5CA0EE" w14:textId="77777777" w:rsidR="00E55C95" w:rsidRPr="009B2CB1" w:rsidRDefault="00E55C95" w:rsidP="00844284">
      <w:pPr>
        <w:pStyle w:val="observation"/>
      </w:pPr>
      <w:r w:rsidRPr="00443376">
        <w:t>The larger the number and the smaller the spacing of historical CSIs</w:t>
      </w:r>
      <w:r>
        <w:t xml:space="preserve"> within the observation window</w:t>
      </w:r>
      <w:r w:rsidRPr="00443376">
        <w:t>, the better the prediction performance that can be achieved. However, this will in return increase the complexity and the storage (buffer) overhead of the model.</w:t>
      </w:r>
    </w:p>
    <w:p w14:paraId="4F96CA5D" w14:textId="77777777" w:rsidR="00E55C95" w:rsidRDefault="00E55C95" w:rsidP="00844284">
      <w:pPr>
        <w:pStyle w:val="observation"/>
      </w:pPr>
      <w:r>
        <w:t>F</w:t>
      </w:r>
      <w:r w:rsidRPr="00443376">
        <w:t>or different speed</w:t>
      </w:r>
      <w:r>
        <w:t>s</w:t>
      </w:r>
      <w:r w:rsidRPr="00443376">
        <w:t xml:space="preserve">, the requirement for the </w:t>
      </w:r>
      <w:r>
        <w:t>observation</w:t>
      </w:r>
      <w:r w:rsidRPr="00443376">
        <w:t xml:space="preserve"> </w:t>
      </w:r>
      <w:r>
        <w:t xml:space="preserve">window </w:t>
      </w:r>
      <w:r w:rsidRPr="00443376">
        <w:t>is different</w:t>
      </w:r>
      <w:r>
        <w:t>.</w:t>
      </w:r>
    </w:p>
    <w:p w14:paraId="66DE2E05" w14:textId="77777777" w:rsidR="00E55C95" w:rsidRPr="00E55C95" w:rsidRDefault="00E55C95" w:rsidP="00E55C95">
      <w:pPr>
        <w:pStyle w:val="proposal"/>
        <w:spacing w:before="120" w:after="120"/>
      </w:pPr>
      <w:r w:rsidRPr="00E55C95">
        <w:t>The performance impact of observation window on the AI-based CSI prediction should be studied.</w:t>
      </w:r>
    </w:p>
    <w:p w14:paraId="15A72A01" w14:textId="77777777" w:rsidR="00E55C95" w:rsidRDefault="00E55C95" w:rsidP="00E55C95">
      <w:pPr>
        <w:pStyle w:val="title3"/>
      </w:pPr>
      <w:r w:rsidRPr="00E25E91">
        <w:t>The</w:t>
      </w:r>
      <w:r>
        <w:t xml:space="preserve"> monitoring results</w:t>
      </w:r>
    </w:p>
    <w:p w14:paraId="49031C4A" w14:textId="77777777" w:rsidR="00E55C95" w:rsidRDefault="00E55C95" w:rsidP="00E55C95">
      <w:pPr>
        <w:rPr>
          <w:rFonts w:eastAsiaTheme="minorEastAsia"/>
          <w:lang w:eastAsia="zh-CN"/>
        </w:rPr>
      </w:pPr>
      <w:r w:rsidRPr="00271B4C">
        <w:rPr>
          <w:rFonts w:eastAsiaTheme="minorEastAsia"/>
          <w:lang w:eastAsia="zh-CN"/>
        </w:rPr>
        <w:t>As shown in</w:t>
      </w:r>
      <w:r>
        <w:rPr>
          <w:rFonts w:eastAsiaTheme="minorEastAsia"/>
          <w:lang w:eastAsia="zh-CN"/>
        </w:rPr>
        <w:t xml:space="preserve"> the previous subsubsections</w:t>
      </w:r>
      <w:r w:rsidRPr="00271B4C">
        <w:rPr>
          <w:rFonts w:eastAsiaTheme="minorEastAsia"/>
          <w:lang w:eastAsia="zh-CN"/>
        </w:rPr>
        <w:t>, the performance of CSI prediction will change with the change of speed, transmission scenario, channel type and also impacted by the observation window. Therefore, the monitoring is needed to be aware of the real time performance of AI-based CSI prediction.</w:t>
      </w:r>
    </w:p>
    <w:p w14:paraId="17611801" w14:textId="77777777" w:rsidR="00E55C95" w:rsidRDefault="00E55C95" w:rsidP="00E55C95">
      <w:pPr>
        <w:rPr>
          <w:rFonts w:eastAsiaTheme="minorEastAsia"/>
          <w:lang w:eastAsia="zh-CN"/>
        </w:rPr>
      </w:pPr>
      <w:r>
        <w:rPr>
          <w:rFonts w:eastAsiaTheme="minorEastAsia"/>
          <w:lang w:eastAsia="zh-CN"/>
        </w:rPr>
        <w:t>The monitoring is a continuous evaluation of AI model. For the construction of dataset for monitoring, we randomly select</w:t>
      </w:r>
      <w:r w:rsidRPr="001C2619">
        <w:rPr>
          <w:rFonts w:eastAsiaTheme="minorEastAsia"/>
          <w:lang w:eastAsia="zh-CN"/>
        </w:rPr>
        <w:t xml:space="preserve"> N scenarios </w:t>
      </w:r>
      <w:r>
        <w:rPr>
          <w:rFonts w:eastAsiaTheme="minorEastAsia"/>
          <w:lang w:eastAsia="zh-CN"/>
        </w:rPr>
        <w:t>or</w:t>
      </w:r>
      <w:r w:rsidRPr="001C2619">
        <w:rPr>
          <w:rFonts w:eastAsiaTheme="minorEastAsia"/>
          <w:lang w:eastAsia="zh-CN"/>
        </w:rPr>
        <w:t xml:space="preserve"> configurations (each containing K samples) and concatenate samples of these N scenarios or configurations in the </w:t>
      </w:r>
      <w:r>
        <w:rPr>
          <w:rFonts w:eastAsiaTheme="minorEastAsia"/>
          <w:lang w:eastAsia="zh-CN"/>
        </w:rPr>
        <w:t xml:space="preserve">selected </w:t>
      </w:r>
      <w:r w:rsidRPr="001C2619">
        <w:rPr>
          <w:rFonts w:eastAsiaTheme="minorEastAsia"/>
          <w:lang w:eastAsia="zh-CN"/>
        </w:rPr>
        <w:t xml:space="preserve">order to form a test set. Then, the prediction accuracy is continuously calculated </w:t>
      </w:r>
      <w:r>
        <w:rPr>
          <w:rFonts w:eastAsiaTheme="minorEastAsia" w:hint="eastAsia"/>
          <w:lang w:eastAsia="zh-CN"/>
        </w:rPr>
        <w:t>based</w:t>
      </w:r>
      <w:r>
        <w:rPr>
          <w:rFonts w:eastAsiaTheme="minorEastAsia"/>
          <w:lang w:eastAsia="zh-CN"/>
        </w:rPr>
        <w:t xml:space="preserve"> </w:t>
      </w:r>
      <w:r w:rsidRPr="001C2619">
        <w:rPr>
          <w:rFonts w:eastAsiaTheme="minorEastAsia"/>
          <w:lang w:eastAsia="zh-CN"/>
        </w:rPr>
        <w:t xml:space="preserve">on this test set to observe the effectiveness of the </w:t>
      </w:r>
      <w:r>
        <w:rPr>
          <w:rFonts w:eastAsiaTheme="minorEastAsia"/>
          <w:lang w:eastAsia="zh-CN"/>
        </w:rPr>
        <w:t>one scheme</w:t>
      </w:r>
      <w:r w:rsidRPr="001C2619">
        <w:rPr>
          <w:rFonts w:eastAsiaTheme="minorEastAsia"/>
          <w:lang w:eastAsia="zh-CN"/>
        </w:rPr>
        <w:t xml:space="preserve"> in real time and the</w:t>
      </w:r>
      <w:r>
        <w:rPr>
          <w:rFonts w:eastAsiaTheme="minorEastAsia"/>
          <w:lang w:eastAsia="zh-CN"/>
        </w:rPr>
        <w:t>n calculate the</w:t>
      </w:r>
      <w:r w:rsidRPr="001C2619">
        <w:rPr>
          <w:rFonts w:eastAsiaTheme="minorEastAsia"/>
          <w:lang w:eastAsia="zh-CN"/>
        </w:rPr>
        <w:t xml:space="preserve"> average prediction accuracy</w:t>
      </w:r>
      <w:r>
        <w:rPr>
          <w:rFonts w:eastAsiaTheme="minorEastAsia"/>
          <w:lang w:eastAsia="zh-CN"/>
        </w:rPr>
        <w:t xml:space="preserve"> of one scheme from multiple </w:t>
      </w:r>
      <w:r>
        <w:rPr>
          <w:rFonts w:eastAsiaTheme="minorEastAsia" w:hint="eastAsia"/>
          <w:lang w:eastAsia="zh-CN"/>
        </w:rPr>
        <w:t>random</w:t>
      </w:r>
      <w:r>
        <w:rPr>
          <w:rFonts w:eastAsiaTheme="minorEastAsia"/>
          <w:lang w:eastAsia="zh-CN"/>
        </w:rPr>
        <w:t>ly generated test sets</w:t>
      </w:r>
      <w:r w:rsidRPr="001C2619">
        <w:rPr>
          <w:rFonts w:eastAsiaTheme="minorEastAsia"/>
          <w:lang w:eastAsia="zh-CN"/>
        </w:rPr>
        <w:t>.</w:t>
      </w:r>
    </w:p>
    <w:p w14:paraId="02E29F08" w14:textId="7D23E47B" w:rsidR="00E55C95" w:rsidRDefault="00E55C95" w:rsidP="00E55C95">
      <w:pPr>
        <w:rPr>
          <w:rFonts w:eastAsiaTheme="minorEastAsia"/>
          <w:lang w:eastAsia="zh-CN"/>
        </w:rPr>
      </w:pPr>
      <w:r>
        <w:rPr>
          <w:rFonts w:eastAsiaTheme="minorEastAsia" w:hint="eastAsia"/>
          <w:lang w:eastAsia="zh-CN"/>
        </w:rPr>
        <w:t>J</w:t>
      </w:r>
      <w:r>
        <w:rPr>
          <w:rFonts w:eastAsiaTheme="minorEastAsia"/>
          <w:lang w:eastAsia="zh-CN"/>
        </w:rPr>
        <w:t xml:space="preserve">ust for an example, we provide the monitoring results when considering multiple speeds including 30, 60, and 120 km/h. For comparison of schemes, we evaluated the scheme using one randomly chosen speed-specific model (i.e., the generalization Case 2) and the scheme with model selection. It should be noted that the delay of monitoring has not been considered in the scheme with model selection. As shown in the following </w:t>
      </w:r>
      <w:r w:rsidR="00C41A48">
        <w:rPr>
          <w:rFonts w:eastAsiaTheme="minorEastAsia"/>
          <w:lang w:eastAsia="zh-CN"/>
        </w:rPr>
        <w:fldChar w:fldCharType="begin"/>
      </w:r>
      <w:r w:rsidR="00C41A48">
        <w:rPr>
          <w:rFonts w:eastAsiaTheme="minorEastAsia"/>
          <w:lang w:eastAsia="zh-CN"/>
        </w:rPr>
        <w:instrText xml:space="preserve"> REF _Ref131696937 \r \h </w:instrText>
      </w:r>
      <w:r w:rsidR="00C41A48">
        <w:rPr>
          <w:rFonts w:eastAsiaTheme="minorEastAsia"/>
          <w:lang w:eastAsia="zh-CN"/>
        </w:rPr>
      </w:r>
      <w:r w:rsidR="00C41A48">
        <w:rPr>
          <w:rFonts w:eastAsiaTheme="minorEastAsia"/>
          <w:lang w:eastAsia="zh-CN"/>
        </w:rPr>
        <w:fldChar w:fldCharType="separate"/>
      </w:r>
      <w:r w:rsidR="00C41A48">
        <w:rPr>
          <w:rFonts w:eastAsiaTheme="minorEastAsia"/>
          <w:lang w:eastAsia="zh-CN"/>
        </w:rPr>
        <w:t>Figure 25</w:t>
      </w:r>
      <w:r w:rsidR="00C41A48">
        <w:rPr>
          <w:rFonts w:eastAsiaTheme="minorEastAsia"/>
          <w:lang w:eastAsia="zh-CN"/>
        </w:rPr>
        <w:fldChar w:fldCharType="end"/>
      </w:r>
      <w:r>
        <w:rPr>
          <w:rFonts w:eastAsiaTheme="minorEastAsia"/>
          <w:lang w:eastAsia="zh-CN"/>
        </w:rPr>
        <w:t xml:space="preserve">, during the monitoring process, the scheme with model selection achieves better prediction accuracy. Meanwhile, the fluctuation of the scheme with model selection is also smaller than the scheme using one randomly chosen speed-specific model (i.e., the generalization Case 2). Furthermore, in the following </w:t>
      </w:r>
      <w:r w:rsidR="00C41A48">
        <w:rPr>
          <w:rFonts w:eastAsiaTheme="minorEastAsia"/>
          <w:lang w:eastAsia="zh-CN"/>
        </w:rPr>
        <w:fldChar w:fldCharType="begin"/>
      </w:r>
      <w:r w:rsidR="00C41A48">
        <w:rPr>
          <w:rFonts w:eastAsiaTheme="minorEastAsia"/>
          <w:lang w:eastAsia="zh-CN"/>
        </w:rPr>
        <w:instrText xml:space="preserve"> REF _Ref131696926 \r \h </w:instrText>
      </w:r>
      <w:r w:rsidR="00C41A48">
        <w:rPr>
          <w:rFonts w:eastAsiaTheme="minorEastAsia"/>
          <w:lang w:eastAsia="zh-CN"/>
        </w:rPr>
      </w:r>
      <w:r w:rsidR="00C41A48">
        <w:rPr>
          <w:rFonts w:eastAsiaTheme="minorEastAsia"/>
          <w:lang w:eastAsia="zh-CN"/>
        </w:rPr>
        <w:fldChar w:fldCharType="separate"/>
      </w:r>
      <w:r w:rsidR="00C41A48">
        <w:rPr>
          <w:rFonts w:eastAsiaTheme="minorEastAsia"/>
          <w:lang w:eastAsia="zh-CN"/>
        </w:rPr>
        <w:t>Table 24</w:t>
      </w:r>
      <w:r w:rsidR="00C41A48">
        <w:rPr>
          <w:rFonts w:eastAsiaTheme="minorEastAsia"/>
          <w:lang w:eastAsia="zh-CN"/>
        </w:rPr>
        <w:fldChar w:fldCharType="end"/>
      </w:r>
      <w:r>
        <w:rPr>
          <w:rFonts w:eastAsiaTheme="minorEastAsia"/>
          <w:lang w:eastAsia="zh-CN"/>
        </w:rPr>
        <w:t>, t</w:t>
      </w:r>
      <w:r w:rsidRPr="00F3381C">
        <w:rPr>
          <w:rFonts w:eastAsiaTheme="minorEastAsia"/>
          <w:lang w:eastAsia="zh-CN"/>
        </w:rPr>
        <w:t>he average prediction accuracy calculated from multiple randomly generated test sets for monitoring</w:t>
      </w:r>
      <w:r>
        <w:rPr>
          <w:rFonts w:eastAsiaTheme="minorEastAsia"/>
          <w:lang w:eastAsia="zh-CN"/>
        </w:rPr>
        <w:t xml:space="preserve"> is provided. The average prediction accuracy of scheme with model selection is still higher than that without model selection.</w:t>
      </w:r>
    </w:p>
    <w:p w14:paraId="4AFBA004" w14:textId="77777777" w:rsidR="00E55C95" w:rsidRDefault="00E55C95" w:rsidP="00E55C95">
      <w:pPr>
        <w:rPr>
          <w:rFonts w:eastAsiaTheme="minorEastAsia"/>
          <w:lang w:eastAsia="zh-CN"/>
        </w:rPr>
      </w:pPr>
    </w:p>
    <w:p w14:paraId="32369671" w14:textId="77777777" w:rsidR="00E55C95" w:rsidRDefault="00E55C95" w:rsidP="00E55C95">
      <w:pPr>
        <w:jc w:val="center"/>
        <w:rPr>
          <w:rFonts w:eastAsiaTheme="minorEastAsia"/>
          <w:lang w:eastAsia="zh-CN"/>
        </w:rPr>
      </w:pPr>
      <w:r w:rsidRPr="000D0240">
        <w:rPr>
          <w:rFonts w:eastAsiaTheme="minorEastAsia" w:hint="eastAsia"/>
          <w:lang w:eastAsia="zh-CN"/>
        </w:rPr>
        <w:t xml:space="preserve"> </w:t>
      </w:r>
      <w:r w:rsidRPr="000D0240">
        <w:rPr>
          <w:rFonts w:eastAsiaTheme="minorEastAsia" w:hint="eastAsia"/>
          <w:noProof/>
          <w:lang w:eastAsia="zh-CN"/>
        </w:rPr>
        <w:drawing>
          <wp:inline distT="0" distB="0" distL="0" distR="0" wp14:anchorId="0D8E2380" wp14:editId="20F4A4F7">
            <wp:extent cx="2654300" cy="2110386"/>
            <wp:effectExtent l="0" t="0" r="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66827" cy="2120346"/>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sidRPr="00FB3C56">
        <w:rPr>
          <w:rFonts w:eastAsiaTheme="minorEastAsia"/>
          <w:noProof/>
          <w:lang w:eastAsia="zh-CN"/>
        </w:rPr>
        <w:drawing>
          <wp:inline distT="0" distB="0" distL="0" distR="0" wp14:anchorId="64696BCC" wp14:editId="3B5969AB">
            <wp:extent cx="2648355" cy="2105660"/>
            <wp:effectExtent l="0" t="0" r="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58514" cy="2113737"/>
                    </a:xfrm>
                    <a:prstGeom prst="rect">
                      <a:avLst/>
                    </a:prstGeom>
                    <a:noFill/>
                    <a:ln>
                      <a:noFill/>
                    </a:ln>
                  </pic:spPr>
                </pic:pic>
              </a:graphicData>
            </a:graphic>
          </wp:inline>
        </w:drawing>
      </w:r>
      <w:r w:rsidRPr="007C4E1A">
        <w:rPr>
          <w:rFonts w:eastAsiaTheme="minorEastAsia"/>
          <w:lang w:eastAsia="zh-CN"/>
        </w:rPr>
        <w:t xml:space="preserve"> </w:t>
      </w:r>
    </w:p>
    <w:p w14:paraId="7336477D" w14:textId="77777777" w:rsidR="00E55C95" w:rsidRDefault="00E55C95" w:rsidP="00E55C95">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proofErr w:type="gramStart"/>
      <w:r>
        <w:rPr>
          <w:rFonts w:eastAsiaTheme="minorEastAsia"/>
          <w:lang w:eastAsia="zh-CN"/>
        </w:rPr>
        <w:t xml:space="preserve">   (</w:t>
      </w:r>
      <w:proofErr w:type="gramEnd"/>
      <w:r>
        <w:rPr>
          <w:rFonts w:eastAsiaTheme="minorEastAsia"/>
          <w:lang w:eastAsia="zh-CN"/>
        </w:rPr>
        <w:t>b)</w:t>
      </w:r>
    </w:p>
    <w:p w14:paraId="04616978" w14:textId="77777777" w:rsidR="00E55C95" w:rsidRDefault="00E55C95" w:rsidP="00E55C95">
      <w:pPr>
        <w:pStyle w:val="figure"/>
        <w:rPr>
          <w:rFonts w:eastAsiaTheme="minorEastAsia"/>
          <w:lang w:eastAsia="zh-CN"/>
        </w:rPr>
      </w:pPr>
      <w:bookmarkStart w:id="60" w:name="_Ref131696937"/>
      <w:r w:rsidRPr="004120E0">
        <w:rPr>
          <w:rFonts w:eastAsiaTheme="minorEastAsia"/>
          <w:lang w:eastAsia="zh-CN"/>
        </w:rPr>
        <w:t xml:space="preserve">The </w:t>
      </w:r>
      <w:r>
        <w:rPr>
          <w:rFonts w:eastAsiaTheme="minorEastAsia"/>
          <w:lang w:eastAsia="zh-CN"/>
        </w:rPr>
        <w:t>monitoring results of AI-based CSI prediction</w:t>
      </w:r>
      <w:bookmarkEnd w:id="60"/>
    </w:p>
    <w:p w14:paraId="35F2FF6B" w14:textId="77777777" w:rsidR="00E55C95" w:rsidRPr="00241DBC" w:rsidRDefault="00E55C95" w:rsidP="00E55C95">
      <w:pPr>
        <w:pStyle w:val="table"/>
        <w:ind w:left="420"/>
      </w:pPr>
      <w:bookmarkStart w:id="61" w:name="_Ref131696926"/>
      <w:r>
        <w:t>T</w:t>
      </w:r>
      <w:r w:rsidRPr="00FE1F68">
        <w:t>he</w:t>
      </w:r>
      <w:r w:rsidRPr="00241DBC">
        <w:t xml:space="preserve"> </w:t>
      </w:r>
      <w:r>
        <w:rPr>
          <w:rFonts w:hint="eastAsia"/>
        </w:rPr>
        <w:t>a</w:t>
      </w:r>
      <w:r w:rsidRPr="00241DBC">
        <w:t>verage prediction accuracy</w:t>
      </w:r>
      <w:r>
        <w:t xml:space="preserve"> calculated </w:t>
      </w:r>
      <w:r w:rsidRPr="00241DBC">
        <w:t>from multiple randomly generated test sets</w:t>
      </w:r>
      <w:r>
        <w:t xml:space="preserve"> for monitoring</w:t>
      </w:r>
      <w:bookmarkEnd w:id="61"/>
    </w:p>
    <w:tbl>
      <w:tblPr>
        <w:tblStyle w:val="aa"/>
        <w:tblW w:w="0" w:type="auto"/>
        <w:tblLook w:val="04A0" w:firstRow="1" w:lastRow="0" w:firstColumn="1" w:lastColumn="0" w:noHBand="0" w:noVBand="1"/>
      </w:tblPr>
      <w:tblGrid>
        <w:gridCol w:w="4530"/>
        <w:gridCol w:w="4530"/>
      </w:tblGrid>
      <w:tr w:rsidR="00E55C95" w14:paraId="7014E47B" w14:textId="77777777" w:rsidTr="00E55C95">
        <w:tc>
          <w:tcPr>
            <w:tcW w:w="4530" w:type="dxa"/>
          </w:tcPr>
          <w:p w14:paraId="463D7992" w14:textId="77777777" w:rsidR="00E55C95" w:rsidRDefault="00E55C95" w:rsidP="00E55C95">
            <w:pPr>
              <w:rPr>
                <w:rFonts w:eastAsiaTheme="minorEastAsia"/>
                <w:lang w:eastAsia="zh-CN"/>
              </w:rPr>
            </w:pPr>
            <w:r>
              <w:rPr>
                <w:rFonts w:eastAsiaTheme="minorEastAsia" w:hint="eastAsia"/>
                <w:lang w:eastAsia="zh-CN"/>
              </w:rPr>
              <w:lastRenderedPageBreak/>
              <w:t>s</w:t>
            </w:r>
            <w:r>
              <w:rPr>
                <w:rFonts w:eastAsiaTheme="minorEastAsia"/>
                <w:lang w:eastAsia="zh-CN"/>
              </w:rPr>
              <w:t>cheme</w:t>
            </w:r>
          </w:p>
        </w:tc>
        <w:tc>
          <w:tcPr>
            <w:tcW w:w="4530" w:type="dxa"/>
          </w:tcPr>
          <w:p w14:paraId="3F6DBDBD" w14:textId="77777777" w:rsidR="00E55C95" w:rsidRDefault="00E55C95" w:rsidP="00E55C95">
            <w:pPr>
              <w:rPr>
                <w:rFonts w:eastAsiaTheme="minorEastAsia"/>
                <w:lang w:eastAsia="zh-CN"/>
              </w:rPr>
            </w:pPr>
            <w:r>
              <w:rPr>
                <w:rFonts w:eastAsiaTheme="minorEastAsia"/>
                <w:lang w:eastAsia="zh-CN"/>
              </w:rPr>
              <w:t xml:space="preserve">Average </w:t>
            </w:r>
            <w:r w:rsidRPr="001C2619">
              <w:rPr>
                <w:rFonts w:eastAsiaTheme="minorEastAsia"/>
                <w:lang w:eastAsia="zh-CN"/>
              </w:rPr>
              <w:t>prediction accuracy</w:t>
            </w:r>
            <w:r>
              <w:rPr>
                <w:rFonts w:eastAsiaTheme="minorEastAsia"/>
                <w:lang w:eastAsia="zh-CN"/>
              </w:rPr>
              <w:t xml:space="preserve"> described by </w:t>
            </w:r>
            <w:r>
              <w:rPr>
                <w:rFonts w:eastAsiaTheme="minorEastAsia" w:hint="eastAsia"/>
                <w:lang w:eastAsia="zh-CN"/>
              </w:rPr>
              <w:t>N</w:t>
            </w:r>
            <w:r>
              <w:rPr>
                <w:rFonts w:eastAsiaTheme="minorEastAsia"/>
                <w:lang w:eastAsia="zh-CN"/>
              </w:rPr>
              <w:t>MSE (dB)</w:t>
            </w:r>
          </w:p>
        </w:tc>
      </w:tr>
      <w:tr w:rsidR="00E55C95" w14:paraId="5985CF78" w14:textId="77777777" w:rsidTr="00E55C95">
        <w:tc>
          <w:tcPr>
            <w:tcW w:w="4530" w:type="dxa"/>
          </w:tcPr>
          <w:p w14:paraId="6C8E474E" w14:textId="77777777" w:rsidR="00E55C95" w:rsidRDefault="00E55C95" w:rsidP="00E55C95">
            <w:pPr>
              <w:rPr>
                <w:rFonts w:eastAsiaTheme="minorEastAsia"/>
                <w:lang w:eastAsia="zh-CN"/>
              </w:rPr>
            </w:pPr>
            <w:r>
              <w:rPr>
                <w:rFonts w:eastAsiaTheme="minorEastAsia"/>
                <w:lang w:eastAsia="zh-CN"/>
              </w:rPr>
              <w:t>using one randomly chosen speed-specific model</w:t>
            </w:r>
          </w:p>
        </w:tc>
        <w:tc>
          <w:tcPr>
            <w:tcW w:w="4530" w:type="dxa"/>
          </w:tcPr>
          <w:p w14:paraId="295268A8" w14:textId="77777777" w:rsidR="00E55C95" w:rsidRDefault="00E55C95" w:rsidP="00E55C95">
            <w:pPr>
              <w:rPr>
                <w:rFonts w:eastAsiaTheme="minorEastAsia"/>
                <w:lang w:eastAsia="zh-CN"/>
              </w:rPr>
            </w:pPr>
            <w:r>
              <w:rPr>
                <w:rFonts w:eastAsiaTheme="minorEastAsia" w:hint="eastAsia"/>
                <w:lang w:eastAsia="zh-CN"/>
              </w:rPr>
              <w:t>2</w:t>
            </w:r>
            <w:r>
              <w:rPr>
                <w:rFonts w:eastAsiaTheme="minorEastAsia"/>
                <w:lang w:eastAsia="zh-CN"/>
              </w:rPr>
              <w:t>.31</w:t>
            </w:r>
          </w:p>
        </w:tc>
      </w:tr>
      <w:tr w:rsidR="00E55C95" w14:paraId="2F97FFA7" w14:textId="77777777" w:rsidTr="00E55C95">
        <w:tc>
          <w:tcPr>
            <w:tcW w:w="4530" w:type="dxa"/>
          </w:tcPr>
          <w:p w14:paraId="7D7511A5" w14:textId="77777777" w:rsidR="00E55C95" w:rsidRDefault="00E55C95" w:rsidP="00E55C95">
            <w:pPr>
              <w:rPr>
                <w:rFonts w:eastAsiaTheme="minorEastAsia"/>
                <w:lang w:eastAsia="zh-CN"/>
              </w:rPr>
            </w:pPr>
            <w:r>
              <w:rPr>
                <w:rFonts w:eastAsiaTheme="minorEastAsia"/>
                <w:lang w:eastAsia="zh-CN"/>
              </w:rPr>
              <w:t>with model selection</w:t>
            </w:r>
          </w:p>
        </w:tc>
        <w:tc>
          <w:tcPr>
            <w:tcW w:w="4530" w:type="dxa"/>
          </w:tcPr>
          <w:p w14:paraId="0F32EC18"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8.04</w:t>
            </w:r>
          </w:p>
        </w:tc>
      </w:tr>
    </w:tbl>
    <w:p w14:paraId="6E32BE98" w14:textId="77777777" w:rsidR="00E55C95" w:rsidRDefault="00E55C95" w:rsidP="00844284">
      <w:pPr>
        <w:pStyle w:val="observation"/>
      </w:pPr>
      <w:r>
        <w:t xml:space="preserve">During the monitoring process, the scheme with model selection achieves better prediction accuracy than the scheme using one randomly chosen speed-specific model (i.e., the generalization Case 2). </w:t>
      </w:r>
    </w:p>
    <w:p w14:paraId="2BC6BD8A" w14:textId="77777777" w:rsidR="00E55C95" w:rsidRDefault="00E55C95" w:rsidP="00844284">
      <w:pPr>
        <w:pStyle w:val="observation"/>
      </w:pPr>
      <w:r>
        <w:t>During the monitoring process, the fluctuation of the scheme with model selection is smaller than the scheme using one randomly chosen speed-specific model (i.e., the generalization Case 2).</w:t>
      </w:r>
    </w:p>
    <w:p w14:paraId="043969C7" w14:textId="6FBAC578" w:rsidR="00086D60" w:rsidRDefault="00086D60" w:rsidP="00492165">
      <w:pPr>
        <w:pStyle w:val="proposal"/>
        <w:spacing w:before="120" w:after="120"/>
      </w:pPr>
      <w:r w:rsidRPr="00BC7AF6">
        <w:rPr>
          <w:rFonts w:hint="eastAsia"/>
        </w:rPr>
        <w:t>The</w:t>
      </w:r>
      <w:r w:rsidRPr="00BC7AF6">
        <w:t xml:space="preserve"> monitoring of the AI-based CSI prediction should be studied</w:t>
      </w:r>
      <w:r>
        <w:t>.</w:t>
      </w:r>
    </w:p>
    <w:p w14:paraId="3178B2C8" w14:textId="47B7F986" w:rsidR="00A31932" w:rsidRPr="00E25E91" w:rsidRDefault="00E55C95" w:rsidP="00C12EE6">
      <w:pPr>
        <w:pStyle w:val="proposal"/>
        <w:spacing w:before="120" w:after="120"/>
      </w:pPr>
      <w:r w:rsidRPr="00E55C95">
        <w:rPr>
          <w:rFonts w:hint="eastAsia"/>
        </w:rPr>
        <w:t>T</w:t>
      </w:r>
      <w:r w:rsidRPr="00E55C95">
        <w:t>he monitoring dataset is formed by randomly selecting N scenarios or configurations (each containing K samples) and concatenating samples of these N scenarios or configurations in the selected order.</w:t>
      </w:r>
    </w:p>
    <w:p w14:paraId="7811FA77" w14:textId="5BF252C2" w:rsidR="007D4472" w:rsidRPr="00111E9F" w:rsidRDefault="00AF286E" w:rsidP="007D4472">
      <w:pPr>
        <w:pStyle w:val="title1"/>
        <w:ind w:left="426"/>
      </w:pPr>
      <w:r w:rsidRPr="00E25E91">
        <w:t>Conclusions</w:t>
      </w:r>
    </w:p>
    <w:p w14:paraId="196D71A9" w14:textId="77777777" w:rsidR="00622C63" w:rsidRDefault="00622C63" w:rsidP="00844284">
      <w:pPr>
        <w:pStyle w:val="observation"/>
        <w:numPr>
          <w:ilvl w:val="0"/>
          <w:numId w:val="27"/>
        </w:numPr>
        <w:ind w:hanging="1555"/>
      </w:pPr>
      <w:r>
        <w:t>Based on initial field test results, per-cell (region) models can provide more than 30%~50% improvement on SCGS of AI models.</w:t>
      </w:r>
    </w:p>
    <w:p w14:paraId="2F0C45E2" w14:textId="77777777" w:rsidR="00622C63" w:rsidRDefault="00622C63" w:rsidP="00844284">
      <w:pPr>
        <w:pStyle w:val="observation"/>
      </w:pPr>
      <w:r>
        <w:t>Further study the model update for per-cell (region) models</w:t>
      </w:r>
    </w:p>
    <w:p w14:paraId="63D58382" w14:textId="77777777" w:rsidR="00622C63" w:rsidRDefault="00622C63" w:rsidP="00844284">
      <w:pPr>
        <w:pStyle w:val="observation"/>
      </w:pPr>
      <w:r>
        <w:rPr>
          <w:rFonts w:hint="eastAsia"/>
        </w:rPr>
        <w:t>F</w:t>
      </w:r>
      <w:r>
        <w:t>urther study the data collection for per-cell (region) models.</w:t>
      </w:r>
    </w:p>
    <w:p w14:paraId="04E3AD0C" w14:textId="77777777" w:rsidR="00622C63" w:rsidRPr="00225AE5" w:rsidRDefault="00622C63" w:rsidP="00844284">
      <w:pPr>
        <w:pStyle w:val="observation"/>
        <w:rPr>
          <w:bCs/>
        </w:rPr>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when per cell model is used.</w:t>
      </w:r>
    </w:p>
    <w:p w14:paraId="2426DC7C" w14:textId="77777777" w:rsidR="00622C63" w:rsidRPr="001B0251" w:rsidRDefault="00622C63" w:rsidP="00844284">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p>
    <w:p w14:paraId="6FBEF8F8" w14:textId="77777777" w:rsidR="00622C63" w:rsidRPr="001B0251" w:rsidRDefault="00622C63" w:rsidP="00844284">
      <w:pPr>
        <w:pStyle w:val="observation"/>
      </w:pPr>
      <w:r w:rsidRPr="001B0251">
        <w:t>From initial results for field test, the model developed for Cell 1 shows robust performance for different moving routes.</w:t>
      </w:r>
    </w:p>
    <w:p w14:paraId="0C623111" w14:textId="77777777" w:rsidR="00622C63" w:rsidRPr="006C15BC" w:rsidRDefault="00622C63" w:rsidP="00844284">
      <w:pPr>
        <w:pStyle w:val="observation"/>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2E010D1A" w14:textId="77777777" w:rsidR="00622C63" w:rsidRPr="001B0251" w:rsidRDefault="00622C63" w:rsidP="00844284">
      <w:pPr>
        <w:pStyle w:val="observation"/>
      </w:pPr>
      <w:r>
        <w:t>F</w:t>
      </w:r>
      <w:r w:rsidRPr="006C15BC">
        <w:rPr>
          <w:rFonts w:hint="eastAsia"/>
        </w:rPr>
        <w:t>ield test shows that simple and small models work well for all different cases</w:t>
      </w:r>
      <w:r>
        <w:t>, at least for typical cell coverage</w:t>
      </w:r>
      <w:r w:rsidRPr="006C15BC">
        <w:rPr>
          <w:rFonts w:hint="eastAsia"/>
        </w:rPr>
        <w:t>.</w:t>
      </w:r>
    </w:p>
    <w:p w14:paraId="6383D427" w14:textId="77777777" w:rsidR="00622C63" w:rsidRDefault="00622C63" w:rsidP="00844284">
      <w:pPr>
        <w:pStyle w:val="observation"/>
      </w:pPr>
      <w:r>
        <w:t xml:space="preserve">For case 2, zero-padding is feasible for </w:t>
      </w:r>
      <w:proofErr w:type="spellStart"/>
      <w:r>
        <w:t>subband</w:t>
      </w:r>
      <w:proofErr w:type="spellEnd"/>
      <w:r>
        <w:t xml:space="preserve"> number generalization while its performance degrades dramatically in port number generalization.</w:t>
      </w:r>
    </w:p>
    <w:p w14:paraId="5ACD4AF0" w14:textId="77777777" w:rsidR="00622C63" w:rsidRDefault="00622C63" w:rsidP="00844284">
      <w:pPr>
        <w:pStyle w:val="observation"/>
      </w:pPr>
      <w:r>
        <w:t xml:space="preserve">For case 2, pre-processing performs well for both </w:t>
      </w:r>
      <w:proofErr w:type="spellStart"/>
      <w:r>
        <w:t>subband</w:t>
      </w:r>
      <w:proofErr w:type="spellEnd"/>
      <w:r>
        <w:t xml:space="preserve"> number generalization and port number generalization.</w:t>
      </w:r>
    </w:p>
    <w:p w14:paraId="4E6CA503" w14:textId="77777777" w:rsidR="00622C63" w:rsidRDefault="00622C63" w:rsidP="00844284">
      <w:pPr>
        <w:pStyle w:val="observation"/>
      </w:pPr>
      <w:r>
        <w:t xml:space="preserve">Payload truncation, as a starting point, </w:t>
      </w:r>
      <w:r>
        <w:rPr>
          <w:rFonts w:hint="eastAsia"/>
        </w:rPr>
        <w:t>perf</w:t>
      </w:r>
      <w:r>
        <w:t>orms well in UCI payload size generalization.</w:t>
      </w:r>
      <w:r w:rsidDel="0023650A">
        <w:t xml:space="preserve"> </w:t>
      </w:r>
    </w:p>
    <w:p w14:paraId="4DCD353A" w14:textId="77777777" w:rsidR="00622C63" w:rsidRDefault="00622C63" w:rsidP="00844284">
      <w:pPr>
        <w:pStyle w:val="observation"/>
      </w:pPr>
      <w:r>
        <w:t>Rank generalization with p</w:t>
      </w:r>
      <w:r w:rsidRPr="00992C1F">
        <w:t xml:space="preserve">er-layer model can achieve similar </w:t>
      </w:r>
      <w:r>
        <w:t>SGCS</w:t>
      </w:r>
      <w:r w:rsidRPr="00992C1F">
        <w:t xml:space="preserve"> with half model size compared with per-rank model.</w:t>
      </w:r>
    </w:p>
    <w:p w14:paraId="777A5337" w14:textId="28F6B94A" w:rsidR="00622C63" w:rsidRDefault="00622C63" w:rsidP="00844284">
      <w:pPr>
        <w:pStyle w:val="observation"/>
      </w:pPr>
      <w:bookmarkStart w:id="62" w:name="_Hlk131793477"/>
      <w:r>
        <w:t>Layer common model can achieve better SGCS with the same dataset.</w:t>
      </w:r>
      <w:bookmarkEnd w:id="62"/>
    </w:p>
    <w:p w14:paraId="3FE51060" w14:textId="77777777" w:rsidR="00622C63" w:rsidRPr="007C432A" w:rsidRDefault="00622C63" w:rsidP="00844284">
      <w:pPr>
        <w:pStyle w:val="observation"/>
      </w:pPr>
      <w:r w:rsidRPr="00992C1F">
        <w:t xml:space="preserve">AI model </w:t>
      </w:r>
      <w:r>
        <w:t>performance does not degrade when a generic model (non-optimized for a specific area/cell) trained for a frequency is applied to another frequency.</w:t>
      </w:r>
      <w:r w:rsidDel="009607C1">
        <w:t xml:space="preserve">  </w:t>
      </w:r>
    </w:p>
    <w:p w14:paraId="372E53B0" w14:textId="77777777" w:rsidR="00622C63" w:rsidRDefault="00622C63" w:rsidP="00844284">
      <w:pPr>
        <w:pStyle w:val="observation"/>
      </w:pPr>
      <w:r>
        <w:t xml:space="preserve">For a generic model (non-optimized for a specific area/cell), </w:t>
      </w:r>
      <w:r w:rsidRPr="00992C1F">
        <w:t>AI model perform</w:t>
      </w:r>
      <w:r>
        <w:t xml:space="preserve">ance does not degrade when generalized from </w:t>
      </w:r>
      <w:proofErr w:type="spellStart"/>
      <w:r w:rsidRPr="00992C1F">
        <w:t>UMi</w:t>
      </w:r>
      <w:proofErr w:type="spellEnd"/>
      <w:r w:rsidRPr="00992C1F">
        <w:t xml:space="preserve"> </w:t>
      </w:r>
      <w:r>
        <w:t>to</w:t>
      </w:r>
      <w:r w:rsidRPr="00992C1F">
        <w:t xml:space="preserve"> </w:t>
      </w:r>
      <w:proofErr w:type="spellStart"/>
      <w:r w:rsidRPr="00992C1F">
        <w:t>UMa</w:t>
      </w:r>
      <w:proofErr w:type="spellEnd"/>
      <w:r w:rsidRPr="00992C1F">
        <w:t>.</w:t>
      </w:r>
    </w:p>
    <w:p w14:paraId="3C531D50" w14:textId="77777777" w:rsidR="00622C63" w:rsidRPr="00C031CF" w:rsidRDefault="00622C63" w:rsidP="00844284">
      <w:pPr>
        <w:pStyle w:val="observation"/>
      </w:pPr>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p>
    <w:p w14:paraId="49AB7DD7" w14:textId="77777777" w:rsidR="00622C63" w:rsidRDefault="00622C63" w:rsidP="00844284">
      <w:pPr>
        <w:pStyle w:val="observation"/>
      </w:pPr>
      <w:r>
        <w:t>For a generic model (non-optimized for a specific area/cell), AI model trained in complicated channel environment (more indoor users) has good generalization ability.</w:t>
      </w:r>
    </w:p>
    <w:p w14:paraId="530777A6" w14:textId="77777777" w:rsidR="00622C63" w:rsidRPr="00E317A0" w:rsidRDefault="00622C63" w:rsidP="00844284">
      <w:pPr>
        <w:pStyle w:val="observation"/>
        <w:rPr>
          <w:rFonts w:eastAsia="MS Mincho"/>
          <w:lang w:eastAsia="ja-JP"/>
        </w:rPr>
      </w:pPr>
      <w:r>
        <w:rPr>
          <w:rFonts w:hint="eastAsia"/>
        </w:rPr>
        <w:t>T</w:t>
      </w:r>
      <w:r>
        <w:t>he performance of AI model depends on the deployment environment</w:t>
      </w:r>
    </w:p>
    <w:p w14:paraId="0CEC8BB2" w14:textId="77777777" w:rsidR="00622C63" w:rsidRDefault="00622C63" w:rsidP="00844284">
      <w:pPr>
        <w:pStyle w:val="observation"/>
      </w:pPr>
      <w:r>
        <w:lastRenderedPageBreak/>
        <w:t>For a generic model (non-optimized for a specific area/cell), there is obvious performance loss for antenna spacing mismatch of training data.</w:t>
      </w:r>
    </w:p>
    <w:p w14:paraId="4F820808" w14:textId="77777777" w:rsidR="00622C63" w:rsidRPr="00075FF1" w:rsidRDefault="00622C63" w:rsidP="00844284">
      <w:pPr>
        <w:pStyle w:val="observation"/>
        <w:rPr>
          <w:lang w:eastAsia="ja-JP"/>
        </w:rPr>
      </w:pPr>
      <w:r>
        <w:t>For a generic model (non-optimized for a specific area/cell), the influence of mismatch of training data may be reduced by pre-processing.</w:t>
      </w:r>
    </w:p>
    <w:p w14:paraId="4CCC38A4" w14:textId="77777777" w:rsidR="00622C63" w:rsidRDefault="00622C63" w:rsidP="00844284">
      <w:pPr>
        <w:pStyle w:val="observation"/>
      </w:pPr>
      <w:r>
        <w:t>For a generic model (non-optimized for a specific area/cell), SGCS performance of AI model may degrade slightly from 128 antennas with virtualization to 32 antennas without virtualization. While the SE performance may degrade heavily due to the less antennas.</w:t>
      </w:r>
    </w:p>
    <w:p w14:paraId="51A5C784" w14:textId="77777777" w:rsidR="00622C63" w:rsidRDefault="00622C63" w:rsidP="00844284">
      <w:pPr>
        <w:pStyle w:val="observation"/>
      </w:pPr>
      <w:r>
        <w:t xml:space="preserve"> 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p>
    <w:p w14:paraId="454521D3" w14:textId="77777777" w:rsidR="00622C63" w:rsidRPr="00795038" w:rsidRDefault="00622C63" w:rsidP="00844284">
      <w:pPr>
        <w:pStyle w:val="observation"/>
      </w:pPr>
      <w:r>
        <w:t>High resolution R16-e</w:t>
      </w:r>
      <w:r>
        <w:rPr>
          <w:rFonts w:hint="eastAsia"/>
        </w:rPr>
        <w:t>T</w:t>
      </w:r>
      <w:r>
        <w:t xml:space="preserve">ype II codebook with </w:t>
      </w:r>
      <w:r>
        <w:rPr>
          <w:rFonts w:hint="eastAsia"/>
        </w:rPr>
        <w:t>la</w:t>
      </w:r>
      <w:r>
        <w:t xml:space="preserve">rge L, M, beta (for example, L=12, M=6, beta = 1.0) </w:t>
      </w:r>
      <w:r>
        <w:rPr>
          <w:rFonts w:hint="eastAsia"/>
        </w:rPr>
        <w:t>perform</w:t>
      </w:r>
      <w:r>
        <w:t>s well for ground-truth CSI quantization.</w:t>
      </w:r>
    </w:p>
    <w:p w14:paraId="1F901663" w14:textId="77777777" w:rsidR="00622C63" w:rsidRPr="00FC51F0" w:rsidRDefault="00622C63" w:rsidP="00844284">
      <w:pPr>
        <w:pStyle w:val="observation"/>
      </w:pPr>
      <w:r>
        <w:t>Quantization non-aware training only achieves good performance when the averaged quantization bit is large (e.g., &gt;= 4bits/float). When the averaged quantization bit is small (e.g., &lt;= 2bits/float), the performance loss is significant.</w:t>
      </w:r>
    </w:p>
    <w:p w14:paraId="673D36ED" w14:textId="77777777" w:rsidR="00622C63" w:rsidRPr="00FC51F0" w:rsidRDefault="00622C63" w:rsidP="00844284">
      <w:pPr>
        <w:pStyle w:val="observation"/>
      </w:pPr>
      <w:r w:rsidRPr="00FC51F0">
        <w:t>Vector quantization with optimized codebook can achieve slightly better performance (e.g., by about 0.009 in SGCS in our considered configurations) than scalar quantization with fixed codebook.</w:t>
      </w:r>
    </w:p>
    <w:p w14:paraId="32710920" w14:textId="77777777" w:rsidR="00622C63" w:rsidRDefault="00622C63" w:rsidP="00844284">
      <w:pPr>
        <w:pStyle w:val="observation"/>
      </w:pPr>
      <w:r w:rsidRPr="00FC51F0">
        <w:t>Performance of vector quantization with randomly initialization and fixed codebook can be slightly inferior to that of scalar quantization with fixed codebook (e.g., by about 0.0065 in SGCS in our considered configurations).</w:t>
      </w:r>
    </w:p>
    <w:p w14:paraId="3577E119" w14:textId="77777777" w:rsidR="00622C63" w:rsidRPr="00FC51F0" w:rsidRDefault="00622C63" w:rsidP="00844284">
      <w:pPr>
        <w:pStyle w:val="observation"/>
      </w:pPr>
      <w:r>
        <w:t xml:space="preserve">Performance of quantization non-aware training could be significantly lower than that of quantization aware training (more than 0.1 in SGCS in our considered configurations).  </w:t>
      </w:r>
    </w:p>
    <w:p w14:paraId="427CCAFA" w14:textId="77777777" w:rsidR="00622C63" w:rsidRPr="00FC51F0" w:rsidRDefault="00622C63" w:rsidP="00844284">
      <w:pPr>
        <w:pStyle w:val="observation"/>
      </w:pPr>
      <w:r w:rsidRPr="00FC51F0">
        <w:t>Quantization method at UE side and dequantization method at NW side should be aligned for training collaboration type2 and 3</w:t>
      </w:r>
      <w:r>
        <w:rPr>
          <w:rFonts w:hint="eastAsia"/>
        </w:rPr>
        <w:t xml:space="preserve"> </w:t>
      </w:r>
      <w:r>
        <w:t>to achieve a satisfying performance.</w:t>
      </w:r>
    </w:p>
    <w:p w14:paraId="2782BDDF" w14:textId="77777777" w:rsidR="00622C63" w:rsidRDefault="00622C63" w:rsidP="00844284">
      <w:pPr>
        <w:pStyle w:val="observation"/>
      </w:pPr>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 </w:t>
      </w:r>
    </w:p>
    <w:p w14:paraId="5DBACAA2" w14:textId="77777777" w:rsidR="00622C63" w:rsidRDefault="00622C63" w:rsidP="00844284">
      <w:pPr>
        <w:pStyle w:val="observation"/>
      </w:pPr>
      <w:r>
        <w:t>Considering one common CSI reconstruction part matching three CSI generation parts, SGCS performance gain of AI/ML models over Rel-16 Type II codebook reduces from 0.075 to 0.052, i.e., losing about 30% performance gain.</w:t>
      </w:r>
    </w:p>
    <w:p w14:paraId="6938F18E" w14:textId="77777777" w:rsidR="00622C63" w:rsidRPr="000A0685" w:rsidRDefault="00622C63" w:rsidP="00844284">
      <w:pPr>
        <w:pStyle w:val="observation"/>
      </w:pPr>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p>
    <w:p w14:paraId="4897CC3F" w14:textId="77777777" w:rsidR="00622C63" w:rsidRPr="000A0685" w:rsidRDefault="00622C63" w:rsidP="00844284">
      <w:pPr>
        <w:pStyle w:val="observation"/>
      </w:pPr>
      <w:r>
        <w:t>Considering one common CSI generation part matching three CSI reconstruction parts, SGCS performance gain of AI/ML models over Rel-16 Type II codebook reduce from 0.075 to 0.061, i.e., losing about 19% performance gain.</w:t>
      </w:r>
    </w:p>
    <w:p w14:paraId="067E99F2" w14:textId="77777777" w:rsidR="00622C63" w:rsidRPr="007F79C6" w:rsidRDefault="00622C63" w:rsidP="00844284">
      <w:pPr>
        <w:pStyle w:val="observation"/>
      </w:pPr>
      <w:r>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43649CF7" w14:textId="77777777" w:rsidR="00622C63" w:rsidRPr="00CE7BE0" w:rsidRDefault="00622C63" w:rsidP="00844284">
      <w:pPr>
        <w:pStyle w:val="observation"/>
      </w:pPr>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 (e.g., considering one common CSI reconstruction part to three CSI generation part and each UE sharing 50,000 samples with NW, the performance loss in SGCS is around 0.04). </w:t>
      </w:r>
    </w:p>
    <w:p w14:paraId="05E679B0" w14:textId="77777777" w:rsidR="00622C63" w:rsidRDefault="00622C63" w:rsidP="00844284">
      <w:pPr>
        <w:pStyle w:val="observation"/>
      </w:pPr>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network/UE.</w:t>
      </w:r>
    </w:p>
    <w:p w14:paraId="5705A9AF" w14:textId="77777777" w:rsidR="00622C63" w:rsidRDefault="00622C63" w:rsidP="00844284">
      <w:pPr>
        <w:pStyle w:val="observation"/>
      </w:pPr>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p>
    <w:p w14:paraId="60F4E289" w14:textId="77777777" w:rsidR="00622C63" w:rsidRPr="00E551D7" w:rsidRDefault="00622C63" w:rsidP="00844284">
      <w:pPr>
        <w:pStyle w:val="observation"/>
      </w:pPr>
      <w:r>
        <w:t>Monitoring based on proxy model at UE side in CSI compression can lead to near-ideal model switching when the scenario changes.</w:t>
      </w:r>
    </w:p>
    <w:p w14:paraId="761446F5" w14:textId="77777777" w:rsidR="00622C63" w:rsidRPr="00C12EE6" w:rsidRDefault="00622C63" w:rsidP="00844284">
      <w:pPr>
        <w:pStyle w:val="observation"/>
      </w:pPr>
      <w:r w:rsidRPr="006A58AA">
        <w:t>The AI-based CSI prediction achieves higher spectral efficiency when compared with the nearest historical CSI w/o prediction and AR-based non-AI CSI prediction.</w:t>
      </w:r>
    </w:p>
    <w:p w14:paraId="6C47C63B" w14:textId="77777777" w:rsidR="00622C63" w:rsidRPr="008E1BB0" w:rsidRDefault="00622C63" w:rsidP="00844284">
      <w:pPr>
        <w:pStyle w:val="observation"/>
      </w:pPr>
      <w:r w:rsidRPr="008E1BB0">
        <w:lastRenderedPageBreak/>
        <w:t xml:space="preserve">The generalization </w:t>
      </w:r>
      <w:r>
        <w:t>of AI-based CSI prediction</w:t>
      </w:r>
      <w:r w:rsidRPr="008E1BB0">
        <w:t xml:space="preserve"> over speed is not good if the training set contains only one speed</w:t>
      </w:r>
      <w:r>
        <w:t xml:space="preserve">. </w:t>
      </w:r>
    </w:p>
    <w:p w14:paraId="188CC27E" w14:textId="77777777" w:rsidR="00622C63" w:rsidRDefault="00622C63" w:rsidP="00844284">
      <w:pPr>
        <w:pStyle w:val="observation"/>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6B0E1564" w14:textId="77777777" w:rsidR="00622C63" w:rsidRPr="008E1BB0" w:rsidRDefault="00622C63" w:rsidP="00844284">
      <w:pPr>
        <w:pStyle w:val="observation"/>
      </w:pPr>
      <w:r w:rsidRPr="00CF1B08">
        <w:t xml:space="preserve">For </w:t>
      </w:r>
      <w:r>
        <w:t xml:space="preserve">AI-based </w:t>
      </w:r>
      <w:r w:rsidRPr="00CF1B08">
        <w:t xml:space="preserve">CSI prediction, with a level y/z collaboration, the speed-specific model can be switched </w:t>
      </w:r>
      <w:r>
        <w:t>according to the information associated with the UE change speed so as to</w:t>
      </w:r>
      <w:r w:rsidRPr="00CF1B08">
        <w:t xml:space="preserve"> guarantee the prediction performance for different speed. However, using a level x AI/ML model, it is hard to generalize well across different speeds.</w:t>
      </w:r>
    </w:p>
    <w:p w14:paraId="386EB129" w14:textId="77777777" w:rsidR="00622C63" w:rsidRPr="00F82B1A" w:rsidRDefault="00622C63" w:rsidP="00844284">
      <w:pPr>
        <w:pStyle w:val="observation"/>
      </w:pPr>
      <w:r w:rsidRPr="00E55C95">
        <w:t>U</w:t>
      </w:r>
      <w:r>
        <w:t>sing the preprocessing-based model scaling mechanism, the model trained at one speed can scales to other speeds.</w:t>
      </w:r>
    </w:p>
    <w:p w14:paraId="56767E34" w14:textId="77777777" w:rsidR="00622C63" w:rsidRDefault="00622C63" w:rsidP="00844284">
      <w:pPr>
        <w:pStyle w:val="observation"/>
      </w:pPr>
      <w:r w:rsidRPr="006A1663">
        <w:t xml:space="preserve">The generalization over </w:t>
      </w:r>
      <w:r w:rsidRPr="00563909">
        <w:t>the deployment</w:t>
      </w:r>
      <w:r w:rsidRPr="00A6669D">
        <w:t xml:space="preserve"> scenarios</w:t>
      </w:r>
      <w:r w:rsidRPr="009B2CB1">
        <w:t>, e.g., LOS/NLOS, Uma/</w:t>
      </w:r>
      <w:proofErr w:type="spellStart"/>
      <w:r w:rsidRPr="009B2CB1">
        <w:t>Umi</w:t>
      </w:r>
      <w:proofErr w:type="spellEnd"/>
      <w:r w:rsidRPr="009B2CB1">
        <w:t>, is not good if the training set contains only one scenario.</w:t>
      </w:r>
    </w:p>
    <w:p w14:paraId="79C1F718" w14:textId="77777777" w:rsidR="00622C63" w:rsidRDefault="00622C63" w:rsidP="00844284">
      <w:pPr>
        <w:pStyle w:val="observation"/>
      </w:pPr>
      <w:r w:rsidRPr="00D12A7D">
        <w:t>The observation window can be described by the number of historical CSIs and the spacing of the historical CSIs.</w:t>
      </w:r>
    </w:p>
    <w:p w14:paraId="213145E9" w14:textId="77777777" w:rsidR="00622C63" w:rsidRPr="009B2CB1" w:rsidRDefault="00622C63" w:rsidP="00844284">
      <w:pPr>
        <w:pStyle w:val="observation"/>
      </w:pPr>
      <w:r w:rsidRPr="00443376">
        <w:t>The larger the number and the smaller the spacing of historical CSIs</w:t>
      </w:r>
      <w:r>
        <w:t xml:space="preserve"> within the observation window</w:t>
      </w:r>
      <w:r w:rsidRPr="00443376">
        <w:t>, the better the prediction performance that can be achieved. However, this will in return increase the complexity and the storage (buffer) overhead of the model.</w:t>
      </w:r>
    </w:p>
    <w:p w14:paraId="7A53CE96" w14:textId="77777777" w:rsidR="00622C63" w:rsidRDefault="00622C63" w:rsidP="00844284">
      <w:pPr>
        <w:pStyle w:val="observation"/>
      </w:pPr>
      <w:r>
        <w:t>F</w:t>
      </w:r>
      <w:r w:rsidRPr="00443376">
        <w:t>or different speed</w:t>
      </w:r>
      <w:r>
        <w:t>s</w:t>
      </w:r>
      <w:r w:rsidRPr="00443376">
        <w:t xml:space="preserve">, the requirement for the </w:t>
      </w:r>
      <w:r>
        <w:t>observation</w:t>
      </w:r>
      <w:r w:rsidRPr="00443376">
        <w:t xml:space="preserve"> </w:t>
      </w:r>
      <w:r>
        <w:t xml:space="preserve">window </w:t>
      </w:r>
      <w:r w:rsidRPr="00443376">
        <w:t>is different</w:t>
      </w:r>
      <w:r>
        <w:t>.</w:t>
      </w:r>
    </w:p>
    <w:p w14:paraId="4E66342F" w14:textId="77777777" w:rsidR="00622C63" w:rsidRDefault="00622C63" w:rsidP="00844284">
      <w:pPr>
        <w:pStyle w:val="observation"/>
      </w:pPr>
      <w:r>
        <w:t xml:space="preserve">During the monitoring process, the scheme with model selection achieves better prediction accuracy than the scheme using one randomly chosen speed-specific model (i.e., the generalization Case 2). </w:t>
      </w:r>
    </w:p>
    <w:p w14:paraId="41ECCAA3" w14:textId="52B73729" w:rsidR="00622C63" w:rsidRDefault="00622C63" w:rsidP="00844284">
      <w:pPr>
        <w:pStyle w:val="observation"/>
      </w:pPr>
      <w:r>
        <w:t>During the monitoring process, the fluctuation of the scheme with model selection is smaller than the scheme using one randomly chosen speed-specific model (i.e., the generalization Case 2).</w:t>
      </w:r>
    </w:p>
    <w:p w14:paraId="59CC05DF" w14:textId="77777777" w:rsidR="00CD2D12" w:rsidRDefault="00CD2D12" w:rsidP="00CD2D12">
      <w:pPr>
        <w:pStyle w:val="observation"/>
        <w:numPr>
          <w:ilvl w:val="0"/>
          <w:numId w:val="0"/>
        </w:numPr>
        <w:ind w:left="6"/>
        <w:rPr>
          <w:rFonts w:hint="eastAsia"/>
        </w:rPr>
      </w:pPr>
    </w:p>
    <w:p w14:paraId="3B368F87" w14:textId="77777777" w:rsidR="00622C63" w:rsidRDefault="00622C63" w:rsidP="00622C63">
      <w:pPr>
        <w:pStyle w:val="proposal"/>
        <w:numPr>
          <w:ilvl w:val="0"/>
          <w:numId w:val="28"/>
        </w:numPr>
        <w:spacing w:before="120" w:after="120"/>
      </w:pPr>
      <w:r>
        <w:t xml:space="preserve">Consider to capture observations from field data test into TR. </w:t>
      </w:r>
    </w:p>
    <w:p w14:paraId="372CF1DB" w14:textId="77777777" w:rsidR="00622C63" w:rsidRPr="00096BBE" w:rsidRDefault="00622C63" w:rsidP="00622C63">
      <w:pPr>
        <w:pStyle w:val="proposal"/>
        <w:spacing w:before="120" w:after="120"/>
      </w:pPr>
      <w:r>
        <w:t>Study the performance and overhead of per-cell (region) model transfer in CSI compression.</w:t>
      </w:r>
    </w:p>
    <w:p w14:paraId="553FBF7C" w14:textId="77777777" w:rsidR="00622C63" w:rsidRPr="00283B74" w:rsidRDefault="00622C63" w:rsidP="00622C63">
      <w:pPr>
        <w:pStyle w:val="proposal"/>
        <w:spacing w:before="120" w:after="120"/>
      </w:pPr>
      <w:r>
        <w:rPr>
          <w:rFonts w:hint="eastAsia"/>
        </w:rPr>
        <w:t>Study</w:t>
      </w:r>
      <w:r>
        <w:t xml:space="preserve"> the following three methods for </w:t>
      </w:r>
      <w:r w:rsidRPr="00283B74">
        <w:t xml:space="preserve">generalization of input dimension </w:t>
      </w:r>
    </w:p>
    <w:p w14:paraId="09A1CF31" w14:textId="77777777" w:rsidR="00622C63" w:rsidRPr="00F21CBD" w:rsidRDefault="00622C63" w:rsidP="00622C63">
      <w:pPr>
        <w:pStyle w:val="proposal"/>
        <w:numPr>
          <w:ilvl w:val="0"/>
          <w:numId w:val="17"/>
        </w:numPr>
        <w:spacing w:before="120" w:after="120"/>
      </w:pPr>
      <w:r w:rsidRPr="00F21CBD">
        <w:t>Option 1: use large dimension AI/ML model in small dimension cases: zero-padding</w:t>
      </w:r>
    </w:p>
    <w:p w14:paraId="1F9647CB" w14:textId="77777777" w:rsidR="00622C63" w:rsidRPr="00F21CBD" w:rsidRDefault="00622C63" w:rsidP="00622C63">
      <w:pPr>
        <w:pStyle w:val="proposal"/>
        <w:numPr>
          <w:ilvl w:val="0"/>
          <w:numId w:val="16"/>
        </w:numPr>
        <w:spacing w:before="120" w:after="120"/>
      </w:pPr>
      <w:r w:rsidRPr="00F21CBD">
        <w:t>Option 2: use small dimension AI/ML model in large dimension cases: grouping</w:t>
      </w:r>
    </w:p>
    <w:p w14:paraId="634D0B0A" w14:textId="77777777" w:rsidR="00622C63" w:rsidRDefault="00622C63" w:rsidP="00622C63">
      <w:pPr>
        <w:pStyle w:val="proposal"/>
        <w:numPr>
          <w:ilvl w:val="0"/>
          <w:numId w:val="16"/>
        </w:numPr>
        <w:spacing w:before="120" w:after="120"/>
      </w:pPr>
      <w:r w:rsidRPr="00F21CBD">
        <w:t>Option 3: use pre-processing to fix the input dimension: angle-delay domain compression</w:t>
      </w:r>
    </w:p>
    <w:p w14:paraId="5F790816" w14:textId="77777777" w:rsidR="00622C63" w:rsidRDefault="00622C63" w:rsidP="00622C63">
      <w:pPr>
        <w:pStyle w:val="proposal"/>
        <w:spacing w:before="120" w:after="120"/>
      </w:pPr>
      <w:r>
        <w:t xml:space="preserve">Study CSI payload truncation for </w:t>
      </w:r>
      <w:r>
        <w:rPr>
          <w:rFonts w:hint="eastAsia"/>
        </w:rPr>
        <w:t>the</w:t>
      </w:r>
      <w:r>
        <w:t xml:space="preserve"> generalization of UCI payload.</w:t>
      </w:r>
    </w:p>
    <w:p w14:paraId="4138145A" w14:textId="77777777" w:rsidR="00622C63" w:rsidRDefault="00622C63" w:rsidP="00622C63">
      <w:pPr>
        <w:pStyle w:val="proposal"/>
        <w:numPr>
          <w:ilvl w:val="0"/>
          <w:numId w:val="22"/>
        </w:numPr>
        <w:spacing w:before="120" w:after="120"/>
      </w:pPr>
      <w:r>
        <w:rPr>
          <w:rFonts w:hint="eastAsia"/>
        </w:rPr>
        <w:t>F</w:t>
      </w:r>
      <w:r>
        <w:t>FS the flexible truncation strategy and training parameters for more different payload.</w:t>
      </w:r>
    </w:p>
    <w:p w14:paraId="1F718ACD" w14:textId="77777777" w:rsidR="00622C63" w:rsidRPr="00F84FCF" w:rsidRDefault="00622C63" w:rsidP="00622C63">
      <w:pPr>
        <w:pStyle w:val="proposal"/>
        <w:numPr>
          <w:ilvl w:val="0"/>
          <w:numId w:val="22"/>
        </w:numPr>
        <w:spacing w:before="120" w:after="120"/>
      </w:pPr>
      <w:r>
        <w:rPr>
          <w:rFonts w:eastAsiaTheme="minorEastAsia" w:hint="eastAsia"/>
        </w:rPr>
        <w:t>F</w:t>
      </w:r>
      <w:r>
        <w:rPr>
          <w:rFonts w:eastAsiaTheme="minorEastAsia"/>
        </w:rPr>
        <w:t>FS the payload truncation on different layers for rank &gt; 1 cases.</w:t>
      </w:r>
    </w:p>
    <w:p w14:paraId="586B94AF" w14:textId="77777777" w:rsidR="00622C63" w:rsidRDefault="00622C63" w:rsidP="00622C63">
      <w:pPr>
        <w:pStyle w:val="proposal"/>
        <w:spacing w:before="120" w:after="120"/>
      </w:pPr>
      <w:r>
        <w:t xml:space="preserve">For rank &gt; 1 cases, study </w:t>
      </w:r>
      <w:r w:rsidRPr="006E73F7">
        <w:tab/>
        <w:t>Option 3-1: layer common and rank common (A unified AI/ML model is applied for each layer under any rank value to perform individual inference)</w:t>
      </w:r>
    </w:p>
    <w:p w14:paraId="3233E846" w14:textId="77777777" w:rsidR="00622C63" w:rsidRDefault="00622C63" w:rsidP="00622C63">
      <w:pPr>
        <w:pStyle w:val="proposal"/>
        <w:numPr>
          <w:ilvl w:val="0"/>
          <w:numId w:val="15"/>
        </w:numPr>
        <w:spacing w:before="120" w:after="120"/>
      </w:pPr>
      <w:r>
        <w:t>FFS how to choose the layers for training data set</w:t>
      </w:r>
    </w:p>
    <w:p w14:paraId="0C629216" w14:textId="77777777" w:rsidR="00622C63" w:rsidRPr="006B2575" w:rsidRDefault="00622C63" w:rsidP="00622C63">
      <w:pPr>
        <w:pStyle w:val="proposal"/>
        <w:numPr>
          <w:ilvl w:val="0"/>
          <w:numId w:val="15"/>
        </w:numPr>
        <w:spacing w:before="120" w:after="120"/>
      </w:pPr>
      <w:r w:rsidRPr="006B2575">
        <w:rPr>
          <w:rFonts w:hint="eastAsia"/>
        </w:rPr>
        <w:t>FFS</w:t>
      </w:r>
      <w:r w:rsidRPr="006B2575">
        <w:t xml:space="preserve"> </w:t>
      </w:r>
      <w:r>
        <w:t>how to deal with specific</w:t>
      </w:r>
      <w:r w:rsidRPr="006B2575">
        <w:t xml:space="preserve"> </w:t>
      </w:r>
      <w:r w:rsidRPr="006B2575">
        <w:rPr>
          <w:rFonts w:hint="eastAsia"/>
        </w:rPr>
        <w:t>payload</w:t>
      </w:r>
      <w:r w:rsidRPr="006B2575">
        <w:t xml:space="preserve"> </w:t>
      </w:r>
      <w:r>
        <w:t>for each</w:t>
      </w:r>
      <w:r w:rsidRPr="006B2575">
        <w:t xml:space="preserve"> </w:t>
      </w:r>
      <w:r w:rsidRPr="006B2575">
        <w:rPr>
          <w:rFonts w:hint="eastAsia"/>
        </w:rPr>
        <w:t>layer</w:t>
      </w:r>
    </w:p>
    <w:p w14:paraId="40739660" w14:textId="77777777" w:rsidR="00622C63" w:rsidRDefault="00622C63" w:rsidP="00622C63">
      <w:pPr>
        <w:pStyle w:val="proposal"/>
        <w:spacing w:before="120" w:after="120"/>
      </w:pPr>
      <w:r w:rsidRPr="0060735B">
        <w:rPr>
          <w:rFonts w:eastAsiaTheme="minorEastAsia"/>
        </w:rPr>
        <w:t>For a generic model (non-optimized for a specific area/cell)</w:t>
      </w:r>
      <w:r>
        <w:rPr>
          <w:rFonts w:eastAsiaTheme="minorEastAsia"/>
        </w:rPr>
        <w:t xml:space="preserve">, </w:t>
      </w:r>
      <w:r>
        <w:rPr>
          <w:rFonts w:hint="eastAsia"/>
        </w:rPr>
        <w:t>A</w:t>
      </w:r>
      <w:r>
        <w:t>I models perform well in generalization of carrier frequency, channel scenario, indoor/outdoor ratio.</w:t>
      </w:r>
    </w:p>
    <w:p w14:paraId="2D5CC940" w14:textId="77777777" w:rsidR="00622C63" w:rsidRPr="00544F14" w:rsidRDefault="00622C63" w:rsidP="00622C63">
      <w:pPr>
        <w:pStyle w:val="proposal"/>
        <w:spacing w:before="120" w:after="120"/>
      </w:pPr>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bad in antenna spacing and antenna virtualization, which can be further studied.</w:t>
      </w:r>
    </w:p>
    <w:p w14:paraId="5E9BCEFC" w14:textId="77777777" w:rsidR="00622C63" w:rsidRDefault="00622C63" w:rsidP="00622C63">
      <w:pPr>
        <w:pStyle w:val="proposal"/>
        <w:spacing w:before="120" w:afterLines="0" w:after="0"/>
      </w:pPr>
      <w:r>
        <w:t>The accuracy of a particular monitoring method can be evaluated via testing whether this method could lead to a proper model switching. To measure what is a proper model switching, some metrics can be considered as the starting points:</w:t>
      </w:r>
    </w:p>
    <w:p w14:paraId="1A609375" w14:textId="77777777" w:rsidR="00622C63" w:rsidRPr="00992893" w:rsidRDefault="00622C63" w:rsidP="00622C63">
      <w:pPr>
        <w:pStyle w:val="af2"/>
        <w:numPr>
          <w:ilvl w:val="0"/>
          <w:numId w:val="20"/>
        </w:numPr>
        <w:spacing w:after="0"/>
        <w:ind w:firstLineChars="0"/>
        <w:rPr>
          <w:rFonts w:ascii="Times New Roman" w:hAnsi="Times New Roman"/>
          <w:b/>
          <w:kern w:val="0"/>
          <w:sz w:val="20"/>
          <w:szCs w:val="20"/>
        </w:rPr>
      </w:pPr>
      <w:r w:rsidRPr="00992893">
        <w:rPr>
          <w:rFonts w:ascii="Times New Roman" w:hAnsi="Times New Roman"/>
          <w:b/>
          <w:kern w:val="0"/>
          <w:sz w:val="20"/>
          <w:szCs w:val="20"/>
        </w:rPr>
        <w:t>Counting the false alarm and misdetection compared with ideal switching</w:t>
      </w:r>
    </w:p>
    <w:p w14:paraId="0605B74A" w14:textId="77777777" w:rsidR="00622C63" w:rsidRPr="00992893" w:rsidRDefault="00622C63" w:rsidP="00622C63">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t>Ideal switching refers to the switching decisions guided by accurate performance KPIs of candidate models</w:t>
      </w:r>
    </w:p>
    <w:p w14:paraId="245545CF" w14:textId="77777777" w:rsidR="00622C63" w:rsidRPr="00992893" w:rsidRDefault="00622C63" w:rsidP="00622C63">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lastRenderedPageBreak/>
        <w:t>false alarm refers to the case that ideal switching does not happen</w:t>
      </w:r>
      <w:r>
        <w:rPr>
          <w:rFonts w:ascii="Times New Roman" w:hAnsi="Times New Roman"/>
          <w:b/>
          <w:kern w:val="0"/>
          <w:sz w:val="20"/>
          <w:szCs w:val="20"/>
        </w:rPr>
        <w:t>,</w:t>
      </w:r>
      <w:r w:rsidRPr="00992893">
        <w:rPr>
          <w:rFonts w:ascii="Times New Roman" w:hAnsi="Times New Roman"/>
          <w:b/>
          <w:kern w:val="0"/>
          <w:sz w:val="20"/>
          <w:szCs w:val="20"/>
        </w:rPr>
        <w:t xml:space="preserve"> but practical switching happens</w:t>
      </w:r>
    </w:p>
    <w:p w14:paraId="7663EB51" w14:textId="77777777" w:rsidR="00622C63" w:rsidRPr="00992893" w:rsidRDefault="00622C63" w:rsidP="00622C63">
      <w:pPr>
        <w:pStyle w:val="af2"/>
        <w:numPr>
          <w:ilvl w:val="1"/>
          <w:numId w:val="21"/>
        </w:numPr>
        <w:spacing w:after="0"/>
        <w:ind w:firstLineChars="0"/>
        <w:rPr>
          <w:rFonts w:ascii="Times New Roman" w:hAnsi="Times New Roman"/>
          <w:b/>
          <w:kern w:val="0"/>
          <w:sz w:val="20"/>
          <w:szCs w:val="20"/>
        </w:rPr>
      </w:pPr>
      <w:r w:rsidRPr="00992893">
        <w:rPr>
          <w:rFonts w:ascii="Times New Roman" w:hAnsi="Times New Roman"/>
          <w:b/>
          <w:kern w:val="0"/>
          <w:sz w:val="20"/>
          <w:szCs w:val="20"/>
        </w:rPr>
        <w:t>misdetection refers to the case that switching happens but practical switching does not happen</w:t>
      </w:r>
    </w:p>
    <w:p w14:paraId="72476973" w14:textId="77777777" w:rsidR="00622C63" w:rsidRPr="00E53769" w:rsidRDefault="00622C63" w:rsidP="00622C63">
      <w:pPr>
        <w:pStyle w:val="af2"/>
        <w:numPr>
          <w:ilvl w:val="0"/>
          <w:numId w:val="20"/>
        </w:numPr>
        <w:spacing w:after="0"/>
        <w:ind w:firstLineChars="0"/>
        <w:rPr>
          <w:rFonts w:ascii="Times New Roman" w:hAnsi="Times New Roman"/>
          <w:b/>
          <w:kern w:val="0"/>
          <w:sz w:val="20"/>
          <w:szCs w:val="20"/>
        </w:rPr>
      </w:pPr>
      <w:r w:rsidRPr="00992893">
        <w:rPr>
          <w:rFonts w:ascii="Times New Roman" w:hAnsi="Times New Roman" w:hint="eastAsia"/>
          <w:b/>
          <w:kern w:val="0"/>
          <w:sz w:val="20"/>
          <w:szCs w:val="20"/>
        </w:rPr>
        <w:t>C</w:t>
      </w:r>
      <w:r w:rsidRPr="00992893">
        <w:rPr>
          <w:rFonts w:ascii="Times New Roman" w:hAnsi="Times New Roman"/>
          <w:b/>
          <w:kern w:val="0"/>
          <w:sz w:val="20"/>
          <w:szCs w:val="20"/>
        </w:rPr>
        <w:t>omparing the SGCS after switching for each monitoring method</w:t>
      </w:r>
    </w:p>
    <w:p w14:paraId="04C756B6" w14:textId="77777777" w:rsidR="00622C63" w:rsidRPr="00E53769" w:rsidRDefault="00622C63" w:rsidP="00622C63">
      <w:pPr>
        <w:pStyle w:val="proposal"/>
        <w:spacing w:before="120" w:afterLines="0" w:after="0"/>
      </w:pPr>
      <w:r w:rsidRPr="00E53769">
        <w:t>For the purpose of evaluating performance monitoring methods in CSI compression, the data to model a switching procedure can be collected from moving UEs across multiple scenarios.</w:t>
      </w:r>
    </w:p>
    <w:p w14:paraId="4CC8E963" w14:textId="77777777" w:rsidR="00622C63" w:rsidRDefault="00622C63" w:rsidP="00622C63">
      <w:pPr>
        <w:pStyle w:val="proposal"/>
        <w:spacing w:before="120" w:after="120"/>
        <w:rPr>
          <w:rFonts w:eastAsiaTheme="minorEastAsia"/>
        </w:rPr>
      </w:pPr>
      <w:r w:rsidRPr="0082293B">
        <w:t xml:space="preserve">For the AI/ML based CSI prediction sub use case, </w:t>
      </w:r>
      <w:r w:rsidRPr="00DD27E6">
        <w:t>if collaboration level x is reported as the benchmark,</w:t>
      </w:r>
      <w:r>
        <w:t xml:space="preserve"> t</w:t>
      </w:r>
      <w:r w:rsidRPr="0082293B">
        <w:t>he comparison of level y/z AI-based CSI prediction and level x AI-based CSI prediction should be studied in the generalization aspects</w:t>
      </w:r>
      <w:r>
        <w:t>,</w:t>
      </w:r>
      <w:r w:rsidRPr="0082293B">
        <w:rPr>
          <w:rFonts w:hint="eastAsia"/>
        </w:rPr>
        <w:t xml:space="preserve"> </w:t>
      </w:r>
      <w:r>
        <w:t>e</w:t>
      </w:r>
      <w:r w:rsidRPr="0082293B">
        <w:t>.g., collaboration level x is modeled as generalization Case 2, while collaboration level y/z is modeled as the generalization Case 1</w:t>
      </w:r>
      <w:r>
        <w:t xml:space="preserve"> or finetuning</w:t>
      </w:r>
      <w:r w:rsidRPr="0082293B">
        <w:t>.</w:t>
      </w:r>
    </w:p>
    <w:p w14:paraId="381756BE" w14:textId="275B96BF" w:rsidR="009B3229" w:rsidRPr="00622C63" w:rsidRDefault="00622C63" w:rsidP="00030413">
      <w:pPr>
        <w:pStyle w:val="proposal"/>
        <w:spacing w:before="120" w:after="120"/>
        <w:rPr>
          <w:rFonts w:eastAsiaTheme="minorEastAsia"/>
        </w:rPr>
      </w:pPr>
      <w:r w:rsidRPr="00E55C95">
        <w:rPr>
          <w:rFonts w:hint="eastAsia"/>
        </w:rPr>
        <w:t>T</w:t>
      </w:r>
      <w:r w:rsidRPr="00E55C95">
        <w:t>he generalization over scenarios</w:t>
      </w:r>
      <w:r>
        <w:t xml:space="preserve"> (</w:t>
      </w:r>
      <w:r w:rsidRPr="00E55C95">
        <w:t>e.g., LOS/NLOS,</w:t>
      </w:r>
      <w:r w:rsidRPr="00E55C95" w:rsidDel="004465E0">
        <w:t xml:space="preserve"> </w:t>
      </w:r>
      <w:r w:rsidRPr="00E55C95">
        <w:t>Uma/</w:t>
      </w:r>
      <w:proofErr w:type="spellStart"/>
      <w:r w:rsidRPr="00E55C95">
        <w:t>Umi</w:t>
      </w:r>
      <w:proofErr w:type="spellEnd"/>
      <w:r>
        <w:t>)</w:t>
      </w:r>
      <w:r w:rsidRPr="00E55C95">
        <w:t xml:space="preserve"> and </w:t>
      </w:r>
      <w:r>
        <w:t xml:space="preserve">the </w:t>
      </w:r>
      <w:r w:rsidRPr="00E55C95">
        <w:t xml:space="preserve">model </w:t>
      </w:r>
      <w:r>
        <w:rPr>
          <w:rFonts w:hint="eastAsia"/>
        </w:rPr>
        <w:t>adjustment</w:t>
      </w:r>
      <w:r>
        <w:t xml:space="preserve"> (e.g., model switching/selection, finetuning, deactivation, and fallback)</w:t>
      </w:r>
      <w:r w:rsidRPr="00E55C95">
        <w:t xml:space="preserve"> of AI-based CSI prediction should be studied.</w:t>
      </w:r>
    </w:p>
    <w:p w14:paraId="06396D7C" w14:textId="746734A9" w:rsidR="009B3229" w:rsidRPr="00622C63" w:rsidRDefault="00622C63" w:rsidP="00542D55">
      <w:pPr>
        <w:pStyle w:val="proposal"/>
        <w:spacing w:before="120" w:after="120"/>
        <w:rPr>
          <w:rFonts w:eastAsiaTheme="minorEastAsia"/>
        </w:rPr>
      </w:pPr>
      <w:r w:rsidRPr="00E55C95">
        <w:t>The performance impact of observation window on the AI-based CSI prediction should be studied.</w:t>
      </w:r>
    </w:p>
    <w:p w14:paraId="6A1EADA4" w14:textId="77777777" w:rsidR="00622C63" w:rsidRDefault="00622C63" w:rsidP="00622C63">
      <w:pPr>
        <w:pStyle w:val="proposal"/>
        <w:spacing w:before="120" w:after="120"/>
      </w:pPr>
      <w:r w:rsidRPr="00BC7AF6">
        <w:rPr>
          <w:rFonts w:hint="eastAsia"/>
        </w:rPr>
        <w:t>The</w:t>
      </w:r>
      <w:r w:rsidRPr="00BC7AF6">
        <w:t xml:space="preserve"> monitoring of the AI-based CSI prediction should be studied</w:t>
      </w:r>
      <w:r>
        <w:t>.</w:t>
      </w:r>
    </w:p>
    <w:p w14:paraId="35F86C08" w14:textId="77777777" w:rsidR="00622C63" w:rsidRPr="00E25E91" w:rsidRDefault="00622C63" w:rsidP="00622C63">
      <w:pPr>
        <w:pStyle w:val="proposal"/>
        <w:spacing w:before="120" w:after="120"/>
      </w:pPr>
      <w:r w:rsidRPr="00E55C95">
        <w:rPr>
          <w:rFonts w:hint="eastAsia"/>
        </w:rPr>
        <w:t>T</w:t>
      </w:r>
      <w:r w:rsidRPr="00E55C95">
        <w:t>he monitoring dataset is formed by randomly selecting N scenarios or configurations (each containing K samples) and concatenating samples of these N scenarios or configurations in the selected order.</w:t>
      </w: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4AE5A54" w14:textId="66C378C1" w:rsidR="000C2033" w:rsidRPr="000C2033" w:rsidRDefault="00AD084D" w:rsidP="00622C63">
      <w:pPr>
        <w:pStyle w:val="af2"/>
        <w:numPr>
          <w:ilvl w:val="0"/>
          <w:numId w:val="24"/>
        </w:numPr>
        <w:ind w:firstLineChars="0"/>
      </w:pPr>
      <w:bookmarkStart w:id="63" w:name="_Ref127547175"/>
      <w:bookmarkEnd w:id="0"/>
      <w:bookmarkEnd w:id="1"/>
      <w:r w:rsidRPr="005A3AC8">
        <w:rPr>
          <w:rFonts w:ascii="Times New Roman" w:eastAsiaTheme="minorEastAsia" w:hAnsi="Times New Roman"/>
        </w:rPr>
        <w:t>R1-2212845, Session notes for 9.2 (Study on AI/ ML for NR air interface), RAN1#111</w:t>
      </w:r>
      <w:r w:rsidRPr="005A3AC8">
        <w:rPr>
          <w:rFonts w:ascii="Times New Roman" w:eastAsiaTheme="minorEastAsia" w:hAnsi="Times New Roman" w:hint="eastAsia"/>
        </w:rPr>
        <w:t>, 2022.</w:t>
      </w:r>
      <w:r w:rsidRPr="005A3AC8">
        <w:rPr>
          <w:rFonts w:ascii="Times New Roman" w:eastAsiaTheme="minorEastAsia" w:hAnsi="Times New Roman"/>
        </w:rPr>
        <w:t>11</w:t>
      </w:r>
      <w:bookmarkEnd w:id="63"/>
    </w:p>
    <w:sectPr w:rsidR="000C2033" w:rsidRPr="000C2033" w:rsidSect="009435B6">
      <w:headerReference w:type="default" r:id="rId65"/>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94D8B" w16cex:dateUtc="2023-04-06T04:54:00Z"/>
  <w16cex:commentExtensible w16cex:durableId="27D9751D" w16cex:dateUtc="2023-04-06T07:4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E86D87" w14:textId="77777777" w:rsidR="00885BE5" w:rsidRDefault="00885BE5">
      <w:r>
        <w:separator/>
      </w:r>
    </w:p>
  </w:endnote>
  <w:endnote w:type="continuationSeparator" w:id="0">
    <w:p w14:paraId="1B6733B6" w14:textId="77777777" w:rsidR="00885BE5" w:rsidRDefault="00885BE5">
      <w:r>
        <w:continuationSeparator/>
      </w:r>
    </w:p>
  </w:endnote>
  <w:endnote w:type="continuationNotice" w:id="1">
    <w:p w14:paraId="2D0D2DB2" w14:textId="77777777" w:rsidR="00885BE5" w:rsidRDefault="00885B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2C499F" w14:textId="77777777" w:rsidR="00885BE5" w:rsidRDefault="00885BE5">
      <w:r>
        <w:separator/>
      </w:r>
    </w:p>
  </w:footnote>
  <w:footnote w:type="continuationSeparator" w:id="0">
    <w:p w14:paraId="0ACC86C5" w14:textId="77777777" w:rsidR="00885BE5" w:rsidRDefault="00885BE5">
      <w:r>
        <w:continuationSeparator/>
      </w:r>
    </w:p>
  </w:footnote>
  <w:footnote w:type="continuationNotice" w:id="1">
    <w:p w14:paraId="32A0542F" w14:textId="77777777" w:rsidR="00885BE5" w:rsidRDefault="00885B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E7413A" w:rsidRDefault="00E7413A"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5084419C"/>
    <w:lvl w:ilvl="0" w:tplc="6840C28C">
      <w:start w:val="1"/>
      <w:numFmt w:val="decimal"/>
      <w:pStyle w:val="observation"/>
      <w:lvlText w:val="Observation %1: "/>
      <w:lvlJc w:val="left"/>
      <w:pPr>
        <w:ind w:left="155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AE98A7D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05376CE"/>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CE70555"/>
    <w:multiLevelType w:val="hybridMultilevel"/>
    <w:tmpl w:val="91280D3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BF64632"/>
    <w:multiLevelType w:val="hybridMultilevel"/>
    <w:tmpl w:val="4D507B20"/>
    <w:lvl w:ilvl="0" w:tplc="04090001">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9F821CD"/>
    <w:multiLevelType w:val="hybridMultilevel"/>
    <w:tmpl w:val="FA6A4E30"/>
    <w:lvl w:ilvl="0" w:tplc="04090001">
      <w:start w:val="1"/>
      <w:numFmt w:val="bullet"/>
      <w:lvlText w:val=""/>
      <w:lvlJc w:val="left"/>
      <w:pPr>
        <w:ind w:left="820" w:hanging="420"/>
      </w:pPr>
      <w:rPr>
        <w:rFonts w:ascii="Wingdings" w:hAnsi="Wingdings" w:hint="default"/>
      </w:rPr>
    </w:lvl>
    <w:lvl w:ilvl="1" w:tplc="0409000B">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9" w15:restartNumberingAfterBreak="0">
    <w:nsid w:val="5D764A30"/>
    <w:multiLevelType w:val="hybridMultilevel"/>
    <w:tmpl w:val="CEA66EA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7BB05A28"/>
    <w:multiLevelType w:val="hybridMultilevel"/>
    <w:tmpl w:val="E88278B2"/>
    <w:lvl w:ilvl="0" w:tplc="8B9C6F7A">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8"/>
  </w:num>
  <w:num w:numId="2">
    <w:abstractNumId w:val="22"/>
  </w:num>
  <w:num w:numId="3">
    <w:abstractNumId w:val="15"/>
  </w:num>
  <w:num w:numId="4">
    <w:abstractNumId w:val="17"/>
  </w:num>
  <w:num w:numId="5">
    <w:abstractNumId w:val="14"/>
  </w:num>
  <w:num w:numId="6">
    <w:abstractNumId w:val="13"/>
  </w:num>
  <w:num w:numId="7">
    <w:abstractNumId w:val="16"/>
  </w:num>
  <w:num w:numId="8">
    <w:abstractNumId w:val="10"/>
  </w:num>
  <w:num w:numId="9">
    <w:abstractNumId w:val="5"/>
  </w:num>
  <w:num w:numId="10">
    <w:abstractNumId w:val="8"/>
  </w:num>
  <w:num w:numId="11">
    <w:abstractNumId w:val="20"/>
  </w:num>
  <w:num w:numId="12">
    <w:abstractNumId w:val="0"/>
  </w:num>
  <w:num w:numId="13">
    <w:abstractNumId w:val="21"/>
  </w:num>
  <w:num w:numId="14">
    <w:abstractNumId w:val="25"/>
  </w:num>
  <w:num w:numId="15">
    <w:abstractNumId w:val="2"/>
  </w:num>
  <w:num w:numId="16">
    <w:abstractNumId w:val="23"/>
  </w:num>
  <w:num w:numId="17">
    <w:abstractNumId w:val="19"/>
  </w:num>
  <w:num w:numId="18">
    <w:abstractNumId w:val="4"/>
  </w:num>
  <w:num w:numId="19">
    <w:abstractNumId w:val="1"/>
  </w:num>
  <w:num w:numId="20">
    <w:abstractNumId w:val="9"/>
  </w:num>
  <w:num w:numId="21">
    <w:abstractNumId w:val="12"/>
  </w:num>
  <w:num w:numId="22">
    <w:abstractNumId w:val="6"/>
  </w:num>
  <w:num w:numId="23">
    <w:abstractNumId w:val="3"/>
  </w:num>
  <w:num w:numId="24">
    <w:abstractNumId w:val="11"/>
  </w:num>
  <w:num w:numId="25">
    <w:abstractNumId w:val="24"/>
  </w:num>
  <w:num w:numId="26">
    <w:abstractNumId w:val="7"/>
  </w:num>
  <w:num w:numId="27">
    <w:abstractNumId w:val="1"/>
    <w:lvlOverride w:ilvl="0">
      <w:startOverride w:val="1"/>
    </w:lvlOverride>
  </w:num>
  <w:num w:numId="28">
    <w:abstractNumId w:val="5"/>
    <w:lvlOverride w:ilvl="0">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B1B"/>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C84"/>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A5"/>
    <w:rsid w:val="00014D04"/>
    <w:rsid w:val="00014DBF"/>
    <w:rsid w:val="000153F2"/>
    <w:rsid w:val="00015654"/>
    <w:rsid w:val="00015884"/>
    <w:rsid w:val="00015A87"/>
    <w:rsid w:val="00015CF4"/>
    <w:rsid w:val="0001604D"/>
    <w:rsid w:val="00016208"/>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8DA"/>
    <w:rsid w:val="000241BF"/>
    <w:rsid w:val="000241CB"/>
    <w:rsid w:val="00024293"/>
    <w:rsid w:val="000242AE"/>
    <w:rsid w:val="0002430C"/>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886"/>
    <w:rsid w:val="00035C55"/>
    <w:rsid w:val="00035D53"/>
    <w:rsid w:val="00035E82"/>
    <w:rsid w:val="00036038"/>
    <w:rsid w:val="000362AB"/>
    <w:rsid w:val="000363AE"/>
    <w:rsid w:val="000363FD"/>
    <w:rsid w:val="000369B4"/>
    <w:rsid w:val="00036CBB"/>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C3"/>
    <w:rsid w:val="000643CC"/>
    <w:rsid w:val="000646B1"/>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2"/>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39"/>
    <w:rsid w:val="00086187"/>
    <w:rsid w:val="0008625E"/>
    <w:rsid w:val="0008626B"/>
    <w:rsid w:val="000862EE"/>
    <w:rsid w:val="00086638"/>
    <w:rsid w:val="00086D60"/>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909"/>
    <w:rsid w:val="00097E27"/>
    <w:rsid w:val="000A05A4"/>
    <w:rsid w:val="000A0685"/>
    <w:rsid w:val="000A07A7"/>
    <w:rsid w:val="000A09D3"/>
    <w:rsid w:val="000A0AB2"/>
    <w:rsid w:val="000A0ECB"/>
    <w:rsid w:val="000A157E"/>
    <w:rsid w:val="000A1A4E"/>
    <w:rsid w:val="000A1BC9"/>
    <w:rsid w:val="000A1D0B"/>
    <w:rsid w:val="000A1E27"/>
    <w:rsid w:val="000A1EDD"/>
    <w:rsid w:val="000A2339"/>
    <w:rsid w:val="000A2350"/>
    <w:rsid w:val="000A2478"/>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668"/>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3CD"/>
    <w:rsid w:val="000D5739"/>
    <w:rsid w:val="000D57B0"/>
    <w:rsid w:val="000D5894"/>
    <w:rsid w:val="000D5A0B"/>
    <w:rsid w:val="000D5AE6"/>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53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C93"/>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2A6A"/>
    <w:rsid w:val="00172D8C"/>
    <w:rsid w:val="00172E1E"/>
    <w:rsid w:val="001733A5"/>
    <w:rsid w:val="0017352B"/>
    <w:rsid w:val="001738B9"/>
    <w:rsid w:val="00173B32"/>
    <w:rsid w:val="001743B2"/>
    <w:rsid w:val="00175121"/>
    <w:rsid w:val="001751FE"/>
    <w:rsid w:val="00175564"/>
    <w:rsid w:val="001756C5"/>
    <w:rsid w:val="0017572F"/>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C13"/>
    <w:rsid w:val="0019105A"/>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C1C"/>
    <w:rsid w:val="00194CF1"/>
    <w:rsid w:val="00194F87"/>
    <w:rsid w:val="00195343"/>
    <w:rsid w:val="0019543A"/>
    <w:rsid w:val="00195565"/>
    <w:rsid w:val="00195F17"/>
    <w:rsid w:val="00196179"/>
    <w:rsid w:val="001964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E27"/>
    <w:rsid w:val="001A0F3B"/>
    <w:rsid w:val="001A0F7B"/>
    <w:rsid w:val="001A1084"/>
    <w:rsid w:val="001A133B"/>
    <w:rsid w:val="001A1638"/>
    <w:rsid w:val="001A1767"/>
    <w:rsid w:val="001A181F"/>
    <w:rsid w:val="001A1CCE"/>
    <w:rsid w:val="001A1E63"/>
    <w:rsid w:val="001A1EA2"/>
    <w:rsid w:val="001A2279"/>
    <w:rsid w:val="001A236D"/>
    <w:rsid w:val="001A23EE"/>
    <w:rsid w:val="001A2532"/>
    <w:rsid w:val="001A25D6"/>
    <w:rsid w:val="001A29E7"/>
    <w:rsid w:val="001A2C5C"/>
    <w:rsid w:val="001A2F21"/>
    <w:rsid w:val="001A325F"/>
    <w:rsid w:val="001A3353"/>
    <w:rsid w:val="001A3379"/>
    <w:rsid w:val="001A362D"/>
    <w:rsid w:val="001A3767"/>
    <w:rsid w:val="001A3F69"/>
    <w:rsid w:val="001A4222"/>
    <w:rsid w:val="001A4432"/>
    <w:rsid w:val="001A45C5"/>
    <w:rsid w:val="001A484B"/>
    <w:rsid w:val="001A4992"/>
    <w:rsid w:val="001A5031"/>
    <w:rsid w:val="001A51EB"/>
    <w:rsid w:val="001A551B"/>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9F8"/>
    <w:rsid w:val="001B0B19"/>
    <w:rsid w:val="001B1A87"/>
    <w:rsid w:val="001B1D92"/>
    <w:rsid w:val="001B215F"/>
    <w:rsid w:val="001B2958"/>
    <w:rsid w:val="001B2B7B"/>
    <w:rsid w:val="001B2EB0"/>
    <w:rsid w:val="001B30A3"/>
    <w:rsid w:val="001B36C1"/>
    <w:rsid w:val="001B36CA"/>
    <w:rsid w:val="001B3934"/>
    <w:rsid w:val="001B3940"/>
    <w:rsid w:val="001B3B5D"/>
    <w:rsid w:val="001B3C54"/>
    <w:rsid w:val="001B4D92"/>
    <w:rsid w:val="001B55FA"/>
    <w:rsid w:val="001B5851"/>
    <w:rsid w:val="001B5DEF"/>
    <w:rsid w:val="001B5F0C"/>
    <w:rsid w:val="001B5F13"/>
    <w:rsid w:val="001B5F15"/>
    <w:rsid w:val="001B61F9"/>
    <w:rsid w:val="001B6227"/>
    <w:rsid w:val="001B6669"/>
    <w:rsid w:val="001B677D"/>
    <w:rsid w:val="001B6876"/>
    <w:rsid w:val="001B6D0C"/>
    <w:rsid w:val="001B6D1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698"/>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7A7"/>
    <w:rsid w:val="001C2A22"/>
    <w:rsid w:val="001C2A58"/>
    <w:rsid w:val="001C2BA4"/>
    <w:rsid w:val="001C2CB5"/>
    <w:rsid w:val="001C2D4F"/>
    <w:rsid w:val="001C3A93"/>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67B"/>
    <w:rsid w:val="001E58A1"/>
    <w:rsid w:val="001E594C"/>
    <w:rsid w:val="001E59F8"/>
    <w:rsid w:val="001E5C5B"/>
    <w:rsid w:val="001E5DE6"/>
    <w:rsid w:val="001E5E2E"/>
    <w:rsid w:val="001E6688"/>
    <w:rsid w:val="001E6B2E"/>
    <w:rsid w:val="001E6DB7"/>
    <w:rsid w:val="001E7333"/>
    <w:rsid w:val="001E7352"/>
    <w:rsid w:val="001E78C0"/>
    <w:rsid w:val="001E7E2B"/>
    <w:rsid w:val="001F00A4"/>
    <w:rsid w:val="001F00B0"/>
    <w:rsid w:val="001F01BF"/>
    <w:rsid w:val="001F02FA"/>
    <w:rsid w:val="001F06AE"/>
    <w:rsid w:val="001F08B2"/>
    <w:rsid w:val="001F0AAC"/>
    <w:rsid w:val="001F0BE2"/>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302DB"/>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7C9"/>
    <w:rsid w:val="00245B09"/>
    <w:rsid w:val="00245F1A"/>
    <w:rsid w:val="00246453"/>
    <w:rsid w:val="00246561"/>
    <w:rsid w:val="00246A67"/>
    <w:rsid w:val="00247724"/>
    <w:rsid w:val="0024789E"/>
    <w:rsid w:val="002478D2"/>
    <w:rsid w:val="00250189"/>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2F28"/>
    <w:rsid w:val="0025337F"/>
    <w:rsid w:val="002534E6"/>
    <w:rsid w:val="0025351C"/>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B58"/>
    <w:rsid w:val="00256C8B"/>
    <w:rsid w:val="002572EA"/>
    <w:rsid w:val="002573BB"/>
    <w:rsid w:val="00257421"/>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FB3"/>
    <w:rsid w:val="002A7333"/>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FF8"/>
    <w:rsid w:val="002C22B6"/>
    <w:rsid w:val="002C2393"/>
    <w:rsid w:val="002C247F"/>
    <w:rsid w:val="002C2491"/>
    <w:rsid w:val="002C24BF"/>
    <w:rsid w:val="002C25FA"/>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7FA"/>
    <w:rsid w:val="002E3820"/>
    <w:rsid w:val="002E38DE"/>
    <w:rsid w:val="002E3B5F"/>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214C"/>
    <w:rsid w:val="002F22CC"/>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C5D"/>
    <w:rsid w:val="00300FC4"/>
    <w:rsid w:val="0030106E"/>
    <w:rsid w:val="0030112D"/>
    <w:rsid w:val="00301223"/>
    <w:rsid w:val="00301353"/>
    <w:rsid w:val="00301957"/>
    <w:rsid w:val="00301C04"/>
    <w:rsid w:val="00302017"/>
    <w:rsid w:val="003020EC"/>
    <w:rsid w:val="00302675"/>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5A1"/>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643"/>
    <w:rsid w:val="0035183E"/>
    <w:rsid w:val="00351A16"/>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CC"/>
    <w:rsid w:val="003543FD"/>
    <w:rsid w:val="0035443A"/>
    <w:rsid w:val="00354550"/>
    <w:rsid w:val="0035477A"/>
    <w:rsid w:val="00354851"/>
    <w:rsid w:val="00354C81"/>
    <w:rsid w:val="0035505D"/>
    <w:rsid w:val="00355836"/>
    <w:rsid w:val="00355B88"/>
    <w:rsid w:val="00355BC7"/>
    <w:rsid w:val="00355EDA"/>
    <w:rsid w:val="003560AD"/>
    <w:rsid w:val="003561AF"/>
    <w:rsid w:val="0035631F"/>
    <w:rsid w:val="0035655E"/>
    <w:rsid w:val="00356A8B"/>
    <w:rsid w:val="00356C87"/>
    <w:rsid w:val="00357352"/>
    <w:rsid w:val="00357479"/>
    <w:rsid w:val="00357499"/>
    <w:rsid w:val="0035777B"/>
    <w:rsid w:val="00357C63"/>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EEC"/>
    <w:rsid w:val="003731FE"/>
    <w:rsid w:val="003732A2"/>
    <w:rsid w:val="0037332C"/>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C26"/>
    <w:rsid w:val="0039703F"/>
    <w:rsid w:val="00397470"/>
    <w:rsid w:val="00397767"/>
    <w:rsid w:val="0039790C"/>
    <w:rsid w:val="00397A79"/>
    <w:rsid w:val="00397BF7"/>
    <w:rsid w:val="00397C67"/>
    <w:rsid w:val="00397CAD"/>
    <w:rsid w:val="00397E3F"/>
    <w:rsid w:val="00397ECA"/>
    <w:rsid w:val="003A003D"/>
    <w:rsid w:val="003A0802"/>
    <w:rsid w:val="003A0B7F"/>
    <w:rsid w:val="003A1B3F"/>
    <w:rsid w:val="003A1BD2"/>
    <w:rsid w:val="003A1DA5"/>
    <w:rsid w:val="003A2B6B"/>
    <w:rsid w:val="003A2B9E"/>
    <w:rsid w:val="003A2CC1"/>
    <w:rsid w:val="003A2E8E"/>
    <w:rsid w:val="003A2EDA"/>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A4E"/>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59A"/>
    <w:rsid w:val="003C6907"/>
    <w:rsid w:val="003C6CAF"/>
    <w:rsid w:val="003C71FE"/>
    <w:rsid w:val="003C772C"/>
    <w:rsid w:val="003C7764"/>
    <w:rsid w:val="003C784F"/>
    <w:rsid w:val="003C7ED7"/>
    <w:rsid w:val="003D0756"/>
    <w:rsid w:val="003D0A0C"/>
    <w:rsid w:val="003D0C2E"/>
    <w:rsid w:val="003D1003"/>
    <w:rsid w:val="003D19EF"/>
    <w:rsid w:val="003D20E4"/>
    <w:rsid w:val="003D2438"/>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B53"/>
    <w:rsid w:val="00402187"/>
    <w:rsid w:val="0040267E"/>
    <w:rsid w:val="004034C8"/>
    <w:rsid w:val="00403540"/>
    <w:rsid w:val="00403657"/>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3B0"/>
    <w:rsid w:val="0044657F"/>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1668"/>
    <w:rsid w:val="00461CC8"/>
    <w:rsid w:val="00461D85"/>
    <w:rsid w:val="00462272"/>
    <w:rsid w:val="004628E0"/>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B73"/>
    <w:rsid w:val="00475E00"/>
    <w:rsid w:val="00475E14"/>
    <w:rsid w:val="00475E79"/>
    <w:rsid w:val="00475F1D"/>
    <w:rsid w:val="00475F84"/>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5B5A"/>
    <w:rsid w:val="004D6300"/>
    <w:rsid w:val="004D64E5"/>
    <w:rsid w:val="004D6787"/>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F02CD"/>
    <w:rsid w:val="004F0439"/>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3DAC"/>
    <w:rsid w:val="004F45ED"/>
    <w:rsid w:val="004F48E8"/>
    <w:rsid w:val="004F592B"/>
    <w:rsid w:val="004F5F62"/>
    <w:rsid w:val="004F6759"/>
    <w:rsid w:val="004F6A77"/>
    <w:rsid w:val="004F6D1D"/>
    <w:rsid w:val="004F72D8"/>
    <w:rsid w:val="004F7427"/>
    <w:rsid w:val="004F753A"/>
    <w:rsid w:val="004F7635"/>
    <w:rsid w:val="004F77F3"/>
    <w:rsid w:val="004F7919"/>
    <w:rsid w:val="004F7E8E"/>
    <w:rsid w:val="004F7FB4"/>
    <w:rsid w:val="005003BC"/>
    <w:rsid w:val="00500A37"/>
    <w:rsid w:val="00500AE5"/>
    <w:rsid w:val="0050169A"/>
    <w:rsid w:val="00501817"/>
    <w:rsid w:val="00501E9B"/>
    <w:rsid w:val="00502384"/>
    <w:rsid w:val="005023BB"/>
    <w:rsid w:val="0050298A"/>
    <w:rsid w:val="00502B94"/>
    <w:rsid w:val="00502BB7"/>
    <w:rsid w:val="005030D4"/>
    <w:rsid w:val="005036A2"/>
    <w:rsid w:val="00503AE2"/>
    <w:rsid w:val="00503C16"/>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AA0"/>
    <w:rsid w:val="00514AA2"/>
    <w:rsid w:val="00514AA4"/>
    <w:rsid w:val="00514E03"/>
    <w:rsid w:val="00515000"/>
    <w:rsid w:val="00515181"/>
    <w:rsid w:val="005151A4"/>
    <w:rsid w:val="0051579F"/>
    <w:rsid w:val="00515929"/>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431"/>
    <w:rsid w:val="005245BE"/>
    <w:rsid w:val="0052499F"/>
    <w:rsid w:val="00524C88"/>
    <w:rsid w:val="00524CBD"/>
    <w:rsid w:val="00524D6F"/>
    <w:rsid w:val="00524FED"/>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302"/>
    <w:rsid w:val="0054367B"/>
    <w:rsid w:val="00543809"/>
    <w:rsid w:val="00543A53"/>
    <w:rsid w:val="00543C53"/>
    <w:rsid w:val="00543D28"/>
    <w:rsid w:val="00543EC5"/>
    <w:rsid w:val="00544F2D"/>
    <w:rsid w:val="005450AA"/>
    <w:rsid w:val="00545115"/>
    <w:rsid w:val="005452F5"/>
    <w:rsid w:val="00545857"/>
    <w:rsid w:val="00545EC5"/>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20D3"/>
    <w:rsid w:val="00562157"/>
    <w:rsid w:val="00562326"/>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1EB"/>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1F31"/>
    <w:rsid w:val="005A221A"/>
    <w:rsid w:val="005A239F"/>
    <w:rsid w:val="005A2430"/>
    <w:rsid w:val="005A25DC"/>
    <w:rsid w:val="005A27F0"/>
    <w:rsid w:val="005A2810"/>
    <w:rsid w:val="005A2829"/>
    <w:rsid w:val="005A292E"/>
    <w:rsid w:val="005A2C5F"/>
    <w:rsid w:val="005A34F5"/>
    <w:rsid w:val="005A3C75"/>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441"/>
    <w:rsid w:val="005E39C3"/>
    <w:rsid w:val="005E454B"/>
    <w:rsid w:val="005E4570"/>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905"/>
    <w:rsid w:val="005F0C54"/>
    <w:rsid w:val="005F0F5F"/>
    <w:rsid w:val="005F1239"/>
    <w:rsid w:val="005F1699"/>
    <w:rsid w:val="005F200A"/>
    <w:rsid w:val="005F25C3"/>
    <w:rsid w:val="005F2808"/>
    <w:rsid w:val="005F29F4"/>
    <w:rsid w:val="005F2D82"/>
    <w:rsid w:val="005F2F80"/>
    <w:rsid w:val="005F2F98"/>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29C8"/>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79A5"/>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EC3"/>
    <w:rsid w:val="00625ECE"/>
    <w:rsid w:val="006260D0"/>
    <w:rsid w:val="006264EF"/>
    <w:rsid w:val="00626542"/>
    <w:rsid w:val="00626712"/>
    <w:rsid w:val="00626BC5"/>
    <w:rsid w:val="00626E43"/>
    <w:rsid w:val="0062751F"/>
    <w:rsid w:val="00627F28"/>
    <w:rsid w:val="006301D3"/>
    <w:rsid w:val="00630372"/>
    <w:rsid w:val="0063094A"/>
    <w:rsid w:val="00630D32"/>
    <w:rsid w:val="0063104F"/>
    <w:rsid w:val="0063120D"/>
    <w:rsid w:val="00631A6B"/>
    <w:rsid w:val="00631DD1"/>
    <w:rsid w:val="00631E70"/>
    <w:rsid w:val="006325CD"/>
    <w:rsid w:val="00632D00"/>
    <w:rsid w:val="00633181"/>
    <w:rsid w:val="00633321"/>
    <w:rsid w:val="00633361"/>
    <w:rsid w:val="00633718"/>
    <w:rsid w:val="00633A50"/>
    <w:rsid w:val="00633C1C"/>
    <w:rsid w:val="00633E0C"/>
    <w:rsid w:val="00633E85"/>
    <w:rsid w:val="00633FE5"/>
    <w:rsid w:val="006346BD"/>
    <w:rsid w:val="0063479F"/>
    <w:rsid w:val="00634905"/>
    <w:rsid w:val="00634AF1"/>
    <w:rsid w:val="00634CD0"/>
    <w:rsid w:val="00634D0D"/>
    <w:rsid w:val="00634EAF"/>
    <w:rsid w:val="006350CB"/>
    <w:rsid w:val="006352E1"/>
    <w:rsid w:val="006352F1"/>
    <w:rsid w:val="00635602"/>
    <w:rsid w:val="00635BA7"/>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424"/>
    <w:rsid w:val="00670428"/>
    <w:rsid w:val="0067060C"/>
    <w:rsid w:val="00670841"/>
    <w:rsid w:val="006708E4"/>
    <w:rsid w:val="006709B2"/>
    <w:rsid w:val="00670AD5"/>
    <w:rsid w:val="006710D9"/>
    <w:rsid w:val="00671167"/>
    <w:rsid w:val="00671207"/>
    <w:rsid w:val="006715E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6BA"/>
    <w:rsid w:val="00674745"/>
    <w:rsid w:val="00675144"/>
    <w:rsid w:val="0067514F"/>
    <w:rsid w:val="0067546E"/>
    <w:rsid w:val="0067549A"/>
    <w:rsid w:val="00675AAE"/>
    <w:rsid w:val="00676391"/>
    <w:rsid w:val="0067660C"/>
    <w:rsid w:val="00676749"/>
    <w:rsid w:val="00676A9A"/>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5F3B"/>
    <w:rsid w:val="0068630F"/>
    <w:rsid w:val="006863A2"/>
    <w:rsid w:val="0068686B"/>
    <w:rsid w:val="00686A58"/>
    <w:rsid w:val="006873B6"/>
    <w:rsid w:val="0068766C"/>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51E9"/>
    <w:rsid w:val="006A5543"/>
    <w:rsid w:val="006A5775"/>
    <w:rsid w:val="006A58AA"/>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269"/>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453"/>
    <w:rsid w:val="006D0FB4"/>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764"/>
    <w:rsid w:val="006D7918"/>
    <w:rsid w:val="006D7963"/>
    <w:rsid w:val="006D79D2"/>
    <w:rsid w:val="006D79DA"/>
    <w:rsid w:val="006D7F99"/>
    <w:rsid w:val="006E0431"/>
    <w:rsid w:val="006E0634"/>
    <w:rsid w:val="006E0718"/>
    <w:rsid w:val="006E0951"/>
    <w:rsid w:val="006E151D"/>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6F5"/>
    <w:rsid w:val="006F0993"/>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4ED"/>
    <w:rsid w:val="006F5807"/>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8C1"/>
    <w:rsid w:val="0071023B"/>
    <w:rsid w:val="00710512"/>
    <w:rsid w:val="00710820"/>
    <w:rsid w:val="00710AEC"/>
    <w:rsid w:val="00710B16"/>
    <w:rsid w:val="00711060"/>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719"/>
    <w:rsid w:val="00714A9D"/>
    <w:rsid w:val="00714BDB"/>
    <w:rsid w:val="007157A2"/>
    <w:rsid w:val="00715965"/>
    <w:rsid w:val="007159A6"/>
    <w:rsid w:val="00715B82"/>
    <w:rsid w:val="00715BA0"/>
    <w:rsid w:val="00715CAE"/>
    <w:rsid w:val="0071621E"/>
    <w:rsid w:val="0071641A"/>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18F"/>
    <w:rsid w:val="00722305"/>
    <w:rsid w:val="00722875"/>
    <w:rsid w:val="00722A4D"/>
    <w:rsid w:val="00722C37"/>
    <w:rsid w:val="00722DD2"/>
    <w:rsid w:val="00722F04"/>
    <w:rsid w:val="007232EE"/>
    <w:rsid w:val="007234E9"/>
    <w:rsid w:val="0072353D"/>
    <w:rsid w:val="00723705"/>
    <w:rsid w:val="00723DAE"/>
    <w:rsid w:val="00723E3D"/>
    <w:rsid w:val="0072437F"/>
    <w:rsid w:val="0072438F"/>
    <w:rsid w:val="007246E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9AE"/>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757"/>
    <w:rsid w:val="007467E7"/>
    <w:rsid w:val="00746A84"/>
    <w:rsid w:val="00746B1D"/>
    <w:rsid w:val="00746BE3"/>
    <w:rsid w:val="00746D81"/>
    <w:rsid w:val="007470BB"/>
    <w:rsid w:val="00747588"/>
    <w:rsid w:val="00747816"/>
    <w:rsid w:val="007478DF"/>
    <w:rsid w:val="00747B3E"/>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E22"/>
    <w:rsid w:val="00754081"/>
    <w:rsid w:val="00754588"/>
    <w:rsid w:val="0075499C"/>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EDD"/>
    <w:rsid w:val="00762FD5"/>
    <w:rsid w:val="0076312F"/>
    <w:rsid w:val="007631A4"/>
    <w:rsid w:val="007632EA"/>
    <w:rsid w:val="00763343"/>
    <w:rsid w:val="007634F9"/>
    <w:rsid w:val="007638DA"/>
    <w:rsid w:val="00763CDC"/>
    <w:rsid w:val="00763CED"/>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D0"/>
    <w:rsid w:val="00795A54"/>
    <w:rsid w:val="00795EE9"/>
    <w:rsid w:val="0079663E"/>
    <w:rsid w:val="007966C7"/>
    <w:rsid w:val="0079672B"/>
    <w:rsid w:val="00796E91"/>
    <w:rsid w:val="00796F2E"/>
    <w:rsid w:val="00797220"/>
    <w:rsid w:val="00797406"/>
    <w:rsid w:val="00797502"/>
    <w:rsid w:val="00797722"/>
    <w:rsid w:val="00797F5D"/>
    <w:rsid w:val="007A0B87"/>
    <w:rsid w:val="007A12AD"/>
    <w:rsid w:val="007A12FE"/>
    <w:rsid w:val="007A14FF"/>
    <w:rsid w:val="007A1683"/>
    <w:rsid w:val="007A19F7"/>
    <w:rsid w:val="007A1A72"/>
    <w:rsid w:val="007A1EFD"/>
    <w:rsid w:val="007A214E"/>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BAB"/>
    <w:rsid w:val="007B6C07"/>
    <w:rsid w:val="007B6F41"/>
    <w:rsid w:val="007B70D1"/>
    <w:rsid w:val="007B7413"/>
    <w:rsid w:val="007B744E"/>
    <w:rsid w:val="007B780D"/>
    <w:rsid w:val="007B7C17"/>
    <w:rsid w:val="007B7C30"/>
    <w:rsid w:val="007B7CB7"/>
    <w:rsid w:val="007B7FFD"/>
    <w:rsid w:val="007C022B"/>
    <w:rsid w:val="007C0B17"/>
    <w:rsid w:val="007C0ECD"/>
    <w:rsid w:val="007C10DA"/>
    <w:rsid w:val="007C1178"/>
    <w:rsid w:val="007C13FC"/>
    <w:rsid w:val="007C1F52"/>
    <w:rsid w:val="007C207E"/>
    <w:rsid w:val="007C2418"/>
    <w:rsid w:val="007C2860"/>
    <w:rsid w:val="007C2BC3"/>
    <w:rsid w:val="007C2E62"/>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080"/>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22BF"/>
    <w:rsid w:val="007E24C9"/>
    <w:rsid w:val="007E2524"/>
    <w:rsid w:val="007E289E"/>
    <w:rsid w:val="007E2AC1"/>
    <w:rsid w:val="007E2CF4"/>
    <w:rsid w:val="007E2D19"/>
    <w:rsid w:val="007E2D26"/>
    <w:rsid w:val="007E2F31"/>
    <w:rsid w:val="007E330E"/>
    <w:rsid w:val="007E3553"/>
    <w:rsid w:val="007E3A95"/>
    <w:rsid w:val="007E3BCD"/>
    <w:rsid w:val="007E3FB4"/>
    <w:rsid w:val="007E4071"/>
    <w:rsid w:val="007E44BD"/>
    <w:rsid w:val="007E455B"/>
    <w:rsid w:val="007E4975"/>
    <w:rsid w:val="007E4A7D"/>
    <w:rsid w:val="007E4C21"/>
    <w:rsid w:val="007E5B7A"/>
    <w:rsid w:val="007E658D"/>
    <w:rsid w:val="007E6A00"/>
    <w:rsid w:val="007E6C28"/>
    <w:rsid w:val="007E72AA"/>
    <w:rsid w:val="007E746D"/>
    <w:rsid w:val="007E7525"/>
    <w:rsid w:val="007E75B1"/>
    <w:rsid w:val="007E7667"/>
    <w:rsid w:val="007E771B"/>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631C"/>
    <w:rsid w:val="00816898"/>
    <w:rsid w:val="008168B3"/>
    <w:rsid w:val="00816ADB"/>
    <w:rsid w:val="008173CC"/>
    <w:rsid w:val="00817881"/>
    <w:rsid w:val="0082079A"/>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AF6"/>
    <w:rsid w:val="008563D7"/>
    <w:rsid w:val="00856696"/>
    <w:rsid w:val="008569BD"/>
    <w:rsid w:val="00856CCB"/>
    <w:rsid w:val="00856D9A"/>
    <w:rsid w:val="00856EE2"/>
    <w:rsid w:val="008573A2"/>
    <w:rsid w:val="008576A8"/>
    <w:rsid w:val="00857743"/>
    <w:rsid w:val="00857D01"/>
    <w:rsid w:val="00860A8E"/>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61"/>
    <w:rsid w:val="00874ED4"/>
    <w:rsid w:val="00875141"/>
    <w:rsid w:val="008751E6"/>
    <w:rsid w:val="00875545"/>
    <w:rsid w:val="00875A81"/>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487"/>
    <w:rsid w:val="00891495"/>
    <w:rsid w:val="008918AD"/>
    <w:rsid w:val="00891B06"/>
    <w:rsid w:val="00891F54"/>
    <w:rsid w:val="008922BF"/>
    <w:rsid w:val="008927D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A4C"/>
    <w:rsid w:val="008A6B71"/>
    <w:rsid w:val="008A6E80"/>
    <w:rsid w:val="008A6F34"/>
    <w:rsid w:val="008A6FC0"/>
    <w:rsid w:val="008A6FD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D3A"/>
    <w:rsid w:val="008D3E9D"/>
    <w:rsid w:val="008D3FD1"/>
    <w:rsid w:val="008D44F7"/>
    <w:rsid w:val="008D4C63"/>
    <w:rsid w:val="008D4C73"/>
    <w:rsid w:val="008D4C85"/>
    <w:rsid w:val="008D4E04"/>
    <w:rsid w:val="008D50BB"/>
    <w:rsid w:val="008D5541"/>
    <w:rsid w:val="008D581E"/>
    <w:rsid w:val="008D5C08"/>
    <w:rsid w:val="008D5C81"/>
    <w:rsid w:val="008D5EBF"/>
    <w:rsid w:val="008D607A"/>
    <w:rsid w:val="008D61FA"/>
    <w:rsid w:val="008D6762"/>
    <w:rsid w:val="008D6AF0"/>
    <w:rsid w:val="008D7096"/>
    <w:rsid w:val="008D7641"/>
    <w:rsid w:val="008D774E"/>
    <w:rsid w:val="008E01AC"/>
    <w:rsid w:val="008E0421"/>
    <w:rsid w:val="008E062D"/>
    <w:rsid w:val="008E074A"/>
    <w:rsid w:val="008E0857"/>
    <w:rsid w:val="008E0E31"/>
    <w:rsid w:val="008E10FD"/>
    <w:rsid w:val="008E11B9"/>
    <w:rsid w:val="008E1538"/>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055"/>
    <w:rsid w:val="008F647D"/>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302"/>
    <w:rsid w:val="00911465"/>
    <w:rsid w:val="00911692"/>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53E"/>
    <w:rsid w:val="00930894"/>
    <w:rsid w:val="00930A51"/>
    <w:rsid w:val="00930A70"/>
    <w:rsid w:val="00930D5D"/>
    <w:rsid w:val="00930F3B"/>
    <w:rsid w:val="009311CB"/>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C2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81F"/>
    <w:rsid w:val="00944BCB"/>
    <w:rsid w:val="00944DFD"/>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3695"/>
    <w:rsid w:val="00974113"/>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02"/>
    <w:rsid w:val="009832C1"/>
    <w:rsid w:val="009832D0"/>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67C"/>
    <w:rsid w:val="009A16BD"/>
    <w:rsid w:val="009A17DE"/>
    <w:rsid w:val="009A1BD5"/>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E85"/>
    <w:rsid w:val="009B1F0E"/>
    <w:rsid w:val="009B1F99"/>
    <w:rsid w:val="009B260A"/>
    <w:rsid w:val="009B2875"/>
    <w:rsid w:val="009B28B3"/>
    <w:rsid w:val="009B2E90"/>
    <w:rsid w:val="009B3229"/>
    <w:rsid w:val="009B35D2"/>
    <w:rsid w:val="009B3697"/>
    <w:rsid w:val="009B3734"/>
    <w:rsid w:val="009B3CA9"/>
    <w:rsid w:val="009B4016"/>
    <w:rsid w:val="009B420C"/>
    <w:rsid w:val="009B4861"/>
    <w:rsid w:val="009B4B31"/>
    <w:rsid w:val="009B4B5E"/>
    <w:rsid w:val="009B4CB4"/>
    <w:rsid w:val="009B4F8A"/>
    <w:rsid w:val="009B51C7"/>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3B2"/>
    <w:rsid w:val="009D3526"/>
    <w:rsid w:val="009D3654"/>
    <w:rsid w:val="009D3EF2"/>
    <w:rsid w:val="009D48DA"/>
    <w:rsid w:val="009D4E77"/>
    <w:rsid w:val="009D51CD"/>
    <w:rsid w:val="009D5453"/>
    <w:rsid w:val="009D57A6"/>
    <w:rsid w:val="009D5870"/>
    <w:rsid w:val="009D5B40"/>
    <w:rsid w:val="009D5B4F"/>
    <w:rsid w:val="009D5ED6"/>
    <w:rsid w:val="009D60EF"/>
    <w:rsid w:val="009D612A"/>
    <w:rsid w:val="009D668B"/>
    <w:rsid w:val="009D66E2"/>
    <w:rsid w:val="009D6BEC"/>
    <w:rsid w:val="009D70A9"/>
    <w:rsid w:val="009D710A"/>
    <w:rsid w:val="009D75B8"/>
    <w:rsid w:val="009E00FD"/>
    <w:rsid w:val="009E04DC"/>
    <w:rsid w:val="009E07C2"/>
    <w:rsid w:val="009E0ABC"/>
    <w:rsid w:val="009E0EED"/>
    <w:rsid w:val="009E175A"/>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2FFC"/>
    <w:rsid w:val="00A03516"/>
    <w:rsid w:val="00A03A0C"/>
    <w:rsid w:val="00A03D5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59B"/>
    <w:rsid w:val="00A2389A"/>
    <w:rsid w:val="00A23BAD"/>
    <w:rsid w:val="00A23D48"/>
    <w:rsid w:val="00A2400F"/>
    <w:rsid w:val="00A240EB"/>
    <w:rsid w:val="00A2435B"/>
    <w:rsid w:val="00A24419"/>
    <w:rsid w:val="00A24528"/>
    <w:rsid w:val="00A24F7E"/>
    <w:rsid w:val="00A24FE2"/>
    <w:rsid w:val="00A251F1"/>
    <w:rsid w:val="00A252CA"/>
    <w:rsid w:val="00A25ACE"/>
    <w:rsid w:val="00A25D2F"/>
    <w:rsid w:val="00A26006"/>
    <w:rsid w:val="00A26454"/>
    <w:rsid w:val="00A2677B"/>
    <w:rsid w:val="00A26789"/>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40021"/>
    <w:rsid w:val="00A400EE"/>
    <w:rsid w:val="00A4058D"/>
    <w:rsid w:val="00A406D8"/>
    <w:rsid w:val="00A40C5B"/>
    <w:rsid w:val="00A40D48"/>
    <w:rsid w:val="00A40F96"/>
    <w:rsid w:val="00A41136"/>
    <w:rsid w:val="00A4155F"/>
    <w:rsid w:val="00A4161C"/>
    <w:rsid w:val="00A41B0A"/>
    <w:rsid w:val="00A41C74"/>
    <w:rsid w:val="00A41EFC"/>
    <w:rsid w:val="00A42B92"/>
    <w:rsid w:val="00A42D38"/>
    <w:rsid w:val="00A43212"/>
    <w:rsid w:val="00A432EA"/>
    <w:rsid w:val="00A43558"/>
    <w:rsid w:val="00A43B30"/>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8EA"/>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AA0"/>
    <w:rsid w:val="00A54E7B"/>
    <w:rsid w:val="00A550AC"/>
    <w:rsid w:val="00A55B77"/>
    <w:rsid w:val="00A56121"/>
    <w:rsid w:val="00A562B4"/>
    <w:rsid w:val="00A5638B"/>
    <w:rsid w:val="00A5656D"/>
    <w:rsid w:val="00A56A30"/>
    <w:rsid w:val="00A5703C"/>
    <w:rsid w:val="00A578AB"/>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21AC"/>
    <w:rsid w:val="00A621BC"/>
    <w:rsid w:val="00A624EE"/>
    <w:rsid w:val="00A625DF"/>
    <w:rsid w:val="00A6281B"/>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743"/>
    <w:rsid w:val="00A66C4E"/>
    <w:rsid w:val="00A671C5"/>
    <w:rsid w:val="00A67247"/>
    <w:rsid w:val="00A676D2"/>
    <w:rsid w:val="00A677C0"/>
    <w:rsid w:val="00A678D5"/>
    <w:rsid w:val="00A67CED"/>
    <w:rsid w:val="00A67F2F"/>
    <w:rsid w:val="00A702DE"/>
    <w:rsid w:val="00A70683"/>
    <w:rsid w:val="00A7096D"/>
    <w:rsid w:val="00A70B40"/>
    <w:rsid w:val="00A70BDB"/>
    <w:rsid w:val="00A71007"/>
    <w:rsid w:val="00A71091"/>
    <w:rsid w:val="00A710C3"/>
    <w:rsid w:val="00A7128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787"/>
    <w:rsid w:val="00A74A84"/>
    <w:rsid w:val="00A74D6D"/>
    <w:rsid w:val="00A74F03"/>
    <w:rsid w:val="00A7528F"/>
    <w:rsid w:val="00A75431"/>
    <w:rsid w:val="00A75BB9"/>
    <w:rsid w:val="00A75C6D"/>
    <w:rsid w:val="00A7601A"/>
    <w:rsid w:val="00A761C3"/>
    <w:rsid w:val="00A763CB"/>
    <w:rsid w:val="00A76DA0"/>
    <w:rsid w:val="00A771B7"/>
    <w:rsid w:val="00A77222"/>
    <w:rsid w:val="00A77A4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66B"/>
    <w:rsid w:val="00A868FA"/>
    <w:rsid w:val="00A86F58"/>
    <w:rsid w:val="00A877AD"/>
    <w:rsid w:val="00A87911"/>
    <w:rsid w:val="00A879F2"/>
    <w:rsid w:val="00A87B07"/>
    <w:rsid w:val="00A87B27"/>
    <w:rsid w:val="00A87C4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FB"/>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74B"/>
    <w:rsid w:val="00AB4865"/>
    <w:rsid w:val="00AB48B6"/>
    <w:rsid w:val="00AB4A51"/>
    <w:rsid w:val="00AB4B9C"/>
    <w:rsid w:val="00AB4C44"/>
    <w:rsid w:val="00AB4D2A"/>
    <w:rsid w:val="00AB5A53"/>
    <w:rsid w:val="00AB5A98"/>
    <w:rsid w:val="00AB653E"/>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C6A"/>
    <w:rsid w:val="00AC41C1"/>
    <w:rsid w:val="00AC47AB"/>
    <w:rsid w:val="00AC4C7B"/>
    <w:rsid w:val="00AC4D20"/>
    <w:rsid w:val="00AC53C8"/>
    <w:rsid w:val="00AC5535"/>
    <w:rsid w:val="00AC55B6"/>
    <w:rsid w:val="00AC5D47"/>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51A"/>
    <w:rsid w:val="00AD65E0"/>
    <w:rsid w:val="00AD69D2"/>
    <w:rsid w:val="00AD6AAF"/>
    <w:rsid w:val="00AD6D25"/>
    <w:rsid w:val="00AD6DE3"/>
    <w:rsid w:val="00AD733A"/>
    <w:rsid w:val="00AD741B"/>
    <w:rsid w:val="00AD7755"/>
    <w:rsid w:val="00AD7A23"/>
    <w:rsid w:val="00AD7C8B"/>
    <w:rsid w:val="00AE0042"/>
    <w:rsid w:val="00AE0274"/>
    <w:rsid w:val="00AE02B8"/>
    <w:rsid w:val="00AE04EB"/>
    <w:rsid w:val="00AE060C"/>
    <w:rsid w:val="00AE070F"/>
    <w:rsid w:val="00AE08FC"/>
    <w:rsid w:val="00AE0E72"/>
    <w:rsid w:val="00AE1403"/>
    <w:rsid w:val="00AE148B"/>
    <w:rsid w:val="00AE15FB"/>
    <w:rsid w:val="00AE18CD"/>
    <w:rsid w:val="00AE191A"/>
    <w:rsid w:val="00AE1B45"/>
    <w:rsid w:val="00AE21B4"/>
    <w:rsid w:val="00AE220D"/>
    <w:rsid w:val="00AE246C"/>
    <w:rsid w:val="00AE2C52"/>
    <w:rsid w:val="00AE2C71"/>
    <w:rsid w:val="00AE2CC8"/>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EF5"/>
    <w:rsid w:val="00B03165"/>
    <w:rsid w:val="00B0382A"/>
    <w:rsid w:val="00B03CD6"/>
    <w:rsid w:val="00B0434A"/>
    <w:rsid w:val="00B0451B"/>
    <w:rsid w:val="00B045B7"/>
    <w:rsid w:val="00B04708"/>
    <w:rsid w:val="00B04944"/>
    <w:rsid w:val="00B0537A"/>
    <w:rsid w:val="00B05687"/>
    <w:rsid w:val="00B059FF"/>
    <w:rsid w:val="00B05D9D"/>
    <w:rsid w:val="00B05EB5"/>
    <w:rsid w:val="00B06437"/>
    <w:rsid w:val="00B069FC"/>
    <w:rsid w:val="00B06DFC"/>
    <w:rsid w:val="00B06F09"/>
    <w:rsid w:val="00B07356"/>
    <w:rsid w:val="00B0744B"/>
    <w:rsid w:val="00B07731"/>
    <w:rsid w:val="00B100A3"/>
    <w:rsid w:val="00B101F1"/>
    <w:rsid w:val="00B10496"/>
    <w:rsid w:val="00B10F9B"/>
    <w:rsid w:val="00B11052"/>
    <w:rsid w:val="00B113DD"/>
    <w:rsid w:val="00B117CC"/>
    <w:rsid w:val="00B11A11"/>
    <w:rsid w:val="00B11A1C"/>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9C0"/>
    <w:rsid w:val="00B21C2E"/>
    <w:rsid w:val="00B21C3D"/>
    <w:rsid w:val="00B21F46"/>
    <w:rsid w:val="00B21FD6"/>
    <w:rsid w:val="00B22220"/>
    <w:rsid w:val="00B2254F"/>
    <w:rsid w:val="00B22748"/>
    <w:rsid w:val="00B22BFF"/>
    <w:rsid w:val="00B22DB9"/>
    <w:rsid w:val="00B22E11"/>
    <w:rsid w:val="00B2304F"/>
    <w:rsid w:val="00B2318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878"/>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A25"/>
    <w:rsid w:val="00B55E70"/>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9BC"/>
    <w:rsid w:val="00BA7A0F"/>
    <w:rsid w:val="00BA7FC8"/>
    <w:rsid w:val="00BB0038"/>
    <w:rsid w:val="00BB0269"/>
    <w:rsid w:val="00BB04AE"/>
    <w:rsid w:val="00BB05EB"/>
    <w:rsid w:val="00BB0836"/>
    <w:rsid w:val="00BB0C93"/>
    <w:rsid w:val="00BB16D6"/>
    <w:rsid w:val="00BB177D"/>
    <w:rsid w:val="00BB1896"/>
    <w:rsid w:val="00BB1994"/>
    <w:rsid w:val="00BB1B21"/>
    <w:rsid w:val="00BB1DDD"/>
    <w:rsid w:val="00BB22AF"/>
    <w:rsid w:val="00BB2513"/>
    <w:rsid w:val="00BB2C85"/>
    <w:rsid w:val="00BB2ED8"/>
    <w:rsid w:val="00BB301D"/>
    <w:rsid w:val="00BB3500"/>
    <w:rsid w:val="00BB368B"/>
    <w:rsid w:val="00BB3ACE"/>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116"/>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4B"/>
    <w:rsid w:val="00BD7B09"/>
    <w:rsid w:val="00BD7BF0"/>
    <w:rsid w:val="00BD7CE1"/>
    <w:rsid w:val="00BE0002"/>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4FA0"/>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F66"/>
    <w:rsid w:val="00C140A3"/>
    <w:rsid w:val="00C14128"/>
    <w:rsid w:val="00C14714"/>
    <w:rsid w:val="00C14810"/>
    <w:rsid w:val="00C1488B"/>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97C"/>
    <w:rsid w:val="00C22C10"/>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49F"/>
    <w:rsid w:val="00C415D1"/>
    <w:rsid w:val="00C41872"/>
    <w:rsid w:val="00C41A48"/>
    <w:rsid w:val="00C41EE4"/>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595"/>
    <w:rsid w:val="00C462D3"/>
    <w:rsid w:val="00C463A2"/>
    <w:rsid w:val="00C46A55"/>
    <w:rsid w:val="00C46D29"/>
    <w:rsid w:val="00C47167"/>
    <w:rsid w:val="00C476B3"/>
    <w:rsid w:val="00C503C3"/>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1AC"/>
    <w:rsid w:val="00C71631"/>
    <w:rsid w:val="00C71815"/>
    <w:rsid w:val="00C71906"/>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32D7"/>
    <w:rsid w:val="00C93319"/>
    <w:rsid w:val="00C9345C"/>
    <w:rsid w:val="00C93A2E"/>
    <w:rsid w:val="00C93D53"/>
    <w:rsid w:val="00C93FC2"/>
    <w:rsid w:val="00C93FF2"/>
    <w:rsid w:val="00C94129"/>
    <w:rsid w:val="00C94178"/>
    <w:rsid w:val="00C9478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AB2"/>
    <w:rsid w:val="00CB5CE9"/>
    <w:rsid w:val="00CB5EDC"/>
    <w:rsid w:val="00CB5F44"/>
    <w:rsid w:val="00CB607D"/>
    <w:rsid w:val="00CB6161"/>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75E"/>
    <w:rsid w:val="00CE1B94"/>
    <w:rsid w:val="00CE1BA7"/>
    <w:rsid w:val="00CE21FE"/>
    <w:rsid w:val="00CE229B"/>
    <w:rsid w:val="00CE2539"/>
    <w:rsid w:val="00CE29A5"/>
    <w:rsid w:val="00CE2E71"/>
    <w:rsid w:val="00CE33DC"/>
    <w:rsid w:val="00CE34DC"/>
    <w:rsid w:val="00CE3A46"/>
    <w:rsid w:val="00CE40E8"/>
    <w:rsid w:val="00CE42E3"/>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6AF1"/>
    <w:rsid w:val="00CE727C"/>
    <w:rsid w:val="00CE7308"/>
    <w:rsid w:val="00CE7A20"/>
    <w:rsid w:val="00CE7A51"/>
    <w:rsid w:val="00CE7BE0"/>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078"/>
    <w:rsid w:val="00D0125A"/>
    <w:rsid w:val="00D01296"/>
    <w:rsid w:val="00D0138A"/>
    <w:rsid w:val="00D0201D"/>
    <w:rsid w:val="00D021C1"/>
    <w:rsid w:val="00D02785"/>
    <w:rsid w:val="00D02810"/>
    <w:rsid w:val="00D02F36"/>
    <w:rsid w:val="00D034DA"/>
    <w:rsid w:val="00D03638"/>
    <w:rsid w:val="00D03B00"/>
    <w:rsid w:val="00D03C49"/>
    <w:rsid w:val="00D042CB"/>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40D"/>
    <w:rsid w:val="00D07520"/>
    <w:rsid w:val="00D07A39"/>
    <w:rsid w:val="00D07B88"/>
    <w:rsid w:val="00D07CE8"/>
    <w:rsid w:val="00D07DC3"/>
    <w:rsid w:val="00D10473"/>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FA1"/>
    <w:rsid w:val="00D321B9"/>
    <w:rsid w:val="00D32247"/>
    <w:rsid w:val="00D326C2"/>
    <w:rsid w:val="00D32B4D"/>
    <w:rsid w:val="00D331BF"/>
    <w:rsid w:val="00D333C9"/>
    <w:rsid w:val="00D333EB"/>
    <w:rsid w:val="00D3344B"/>
    <w:rsid w:val="00D3367D"/>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FB"/>
    <w:rsid w:val="00D42D6A"/>
    <w:rsid w:val="00D42DCB"/>
    <w:rsid w:val="00D430CE"/>
    <w:rsid w:val="00D431E1"/>
    <w:rsid w:val="00D436D3"/>
    <w:rsid w:val="00D438E1"/>
    <w:rsid w:val="00D43959"/>
    <w:rsid w:val="00D439E1"/>
    <w:rsid w:val="00D43C2E"/>
    <w:rsid w:val="00D44138"/>
    <w:rsid w:val="00D4423E"/>
    <w:rsid w:val="00D44D03"/>
    <w:rsid w:val="00D44D08"/>
    <w:rsid w:val="00D44D6F"/>
    <w:rsid w:val="00D44E5C"/>
    <w:rsid w:val="00D45547"/>
    <w:rsid w:val="00D460A8"/>
    <w:rsid w:val="00D460CE"/>
    <w:rsid w:val="00D46398"/>
    <w:rsid w:val="00D46412"/>
    <w:rsid w:val="00D46441"/>
    <w:rsid w:val="00D46BE2"/>
    <w:rsid w:val="00D46E9E"/>
    <w:rsid w:val="00D46F9C"/>
    <w:rsid w:val="00D47651"/>
    <w:rsid w:val="00D47763"/>
    <w:rsid w:val="00D4793D"/>
    <w:rsid w:val="00D47D55"/>
    <w:rsid w:val="00D47D7E"/>
    <w:rsid w:val="00D5012A"/>
    <w:rsid w:val="00D50471"/>
    <w:rsid w:val="00D509CF"/>
    <w:rsid w:val="00D50AB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C3"/>
    <w:rsid w:val="00D634F1"/>
    <w:rsid w:val="00D634FE"/>
    <w:rsid w:val="00D63606"/>
    <w:rsid w:val="00D63754"/>
    <w:rsid w:val="00D6385B"/>
    <w:rsid w:val="00D63B59"/>
    <w:rsid w:val="00D63C3F"/>
    <w:rsid w:val="00D63DCF"/>
    <w:rsid w:val="00D63FF3"/>
    <w:rsid w:val="00D64544"/>
    <w:rsid w:val="00D64853"/>
    <w:rsid w:val="00D650B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87"/>
    <w:rsid w:val="00D76E22"/>
    <w:rsid w:val="00D771B6"/>
    <w:rsid w:val="00D7738B"/>
    <w:rsid w:val="00D7765C"/>
    <w:rsid w:val="00D7796F"/>
    <w:rsid w:val="00D77C05"/>
    <w:rsid w:val="00D77E50"/>
    <w:rsid w:val="00D80055"/>
    <w:rsid w:val="00D80313"/>
    <w:rsid w:val="00D8081D"/>
    <w:rsid w:val="00D80837"/>
    <w:rsid w:val="00D80E05"/>
    <w:rsid w:val="00D81519"/>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C95"/>
    <w:rsid w:val="00DB4E41"/>
    <w:rsid w:val="00DB5A26"/>
    <w:rsid w:val="00DB5E5A"/>
    <w:rsid w:val="00DB5F33"/>
    <w:rsid w:val="00DB62C8"/>
    <w:rsid w:val="00DB6410"/>
    <w:rsid w:val="00DB653A"/>
    <w:rsid w:val="00DB663F"/>
    <w:rsid w:val="00DB68E1"/>
    <w:rsid w:val="00DB6BA0"/>
    <w:rsid w:val="00DB6CE7"/>
    <w:rsid w:val="00DB70E3"/>
    <w:rsid w:val="00DB722D"/>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3A"/>
    <w:rsid w:val="00DD4DCF"/>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2B06"/>
    <w:rsid w:val="00DE2E80"/>
    <w:rsid w:val="00DE3456"/>
    <w:rsid w:val="00DE35B7"/>
    <w:rsid w:val="00DE3888"/>
    <w:rsid w:val="00DE3F6A"/>
    <w:rsid w:val="00DE40FE"/>
    <w:rsid w:val="00DE4144"/>
    <w:rsid w:val="00DE4AA0"/>
    <w:rsid w:val="00DE4D78"/>
    <w:rsid w:val="00DE4ECC"/>
    <w:rsid w:val="00DE5066"/>
    <w:rsid w:val="00DE51F0"/>
    <w:rsid w:val="00DE54B6"/>
    <w:rsid w:val="00DE5700"/>
    <w:rsid w:val="00DE5A67"/>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607"/>
    <w:rsid w:val="00E04C0E"/>
    <w:rsid w:val="00E0525F"/>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103B7"/>
    <w:rsid w:val="00E10643"/>
    <w:rsid w:val="00E10829"/>
    <w:rsid w:val="00E11516"/>
    <w:rsid w:val="00E119B3"/>
    <w:rsid w:val="00E11DCC"/>
    <w:rsid w:val="00E1235A"/>
    <w:rsid w:val="00E123D6"/>
    <w:rsid w:val="00E1249C"/>
    <w:rsid w:val="00E12591"/>
    <w:rsid w:val="00E12737"/>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B7"/>
    <w:rsid w:val="00E34EDA"/>
    <w:rsid w:val="00E3540E"/>
    <w:rsid w:val="00E35510"/>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160"/>
    <w:rsid w:val="00E454D9"/>
    <w:rsid w:val="00E45919"/>
    <w:rsid w:val="00E45D81"/>
    <w:rsid w:val="00E45EB8"/>
    <w:rsid w:val="00E46258"/>
    <w:rsid w:val="00E46482"/>
    <w:rsid w:val="00E4669C"/>
    <w:rsid w:val="00E46C87"/>
    <w:rsid w:val="00E46D44"/>
    <w:rsid w:val="00E46E49"/>
    <w:rsid w:val="00E4777F"/>
    <w:rsid w:val="00E477B1"/>
    <w:rsid w:val="00E4782D"/>
    <w:rsid w:val="00E478D3"/>
    <w:rsid w:val="00E47BD3"/>
    <w:rsid w:val="00E47C63"/>
    <w:rsid w:val="00E47E36"/>
    <w:rsid w:val="00E5006B"/>
    <w:rsid w:val="00E50389"/>
    <w:rsid w:val="00E506CC"/>
    <w:rsid w:val="00E50BAD"/>
    <w:rsid w:val="00E50C8B"/>
    <w:rsid w:val="00E50E4C"/>
    <w:rsid w:val="00E51001"/>
    <w:rsid w:val="00E510CE"/>
    <w:rsid w:val="00E51199"/>
    <w:rsid w:val="00E51216"/>
    <w:rsid w:val="00E5132F"/>
    <w:rsid w:val="00E51518"/>
    <w:rsid w:val="00E51543"/>
    <w:rsid w:val="00E517E6"/>
    <w:rsid w:val="00E51915"/>
    <w:rsid w:val="00E51A52"/>
    <w:rsid w:val="00E51A7D"/>
    <w:rsid w:val="00E51E16"/>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C95"/>
    <w:rsid w:val="00E55D8A"/>
    <w:rsid w:val="00E561C6"/>
    <w:rsid w:val="00E562A5"/>
    <w:rsid w:val="00E56339"/>
    <w:rsid w:val="00E56532"/>
    <w:rsid w:val="00E567C9"/>
    <w:rsid w:val="00E56B10"/>
    <w:rsid w:val="00E571B0"/>
    <w:rsid w:val="00E572B0"/>
    <w:rsid w:val="00E576A9"/>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6AA"/>
    <w:rsid w:val="00E75707"/>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0F16"/>
    <w:rsid w:val="00E81350"/>
    <w:rsid w:val="00E81446"/>
    <w:rsid w:val="00E814A0"/>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F16"/>
    <w:rsid w:val="00E83F18"/>
    <w:rsid w:val="00E8470B"/>
    <w:rsid w:val="00E84A8F"/>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C0C"/>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F0D"/>
    <w:rsid w:val="00ED446A"/>
    <w:rsid w:val="00ED44C2"/>
    <w:rsid w:val="00ED4795"/>
    <w:rsid w:val="00ED4887"/>
    <w:rsid w:val="00ED493B"/>
    <w:rsid w:val="00ED4AC2"/>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920"/>
    <w:rsid w:val="00EE3B8A"/>
    <w:rsid w:val="00EE3D81"/>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30F1"/>
    <w:rsid w:val="00F5315E"/>
    <w:rsid w:val="00F53BE5"/>
    <w:rsid w:val="00F5409E"/>
    <w:rsid w:val="00F540D9"/>
    <w:rsid w:val="00F541E4"/>
    <w:rsid w:val="00F54354"/>
    <w:rsid w:val="00F544A5"/>
    <w:rsid w:val="00F5468E"/>
    <w:rsid w:val="00F55087"/>
    <w:rsid w:val="00F550C8"/>
    <w:rsid w:val="00F55521"/>
    <w:rsid w:val="00F55954"/>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D53"/>
    <w:rsid w:val="00F76FFF"/>
    <w:rsid w:val="00F77167"/>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737"/>
    <w:rsid w:val="00F82C50"/>
    <w:rsid w:val="00F82E03"/>
    <w:rsid w:val="00F835CA"/>
    <w:rsid w:val="00F8371D"/>
    <w:rsid w:val="00F83834"/>
    <w:rsid w:val="00F838C9"/>
    <w:rsid w:val="00F83974"/>
    <w:rsid w:val="00F839F6"/>
    <w:rsid w:val="00F840E1"/>
    <w:rsid w:val="00F8416D"/>
    <w:rsid w:val="00F8463D"/>
    <w:rsid w:val="00F8478A"/>
    <w:rsid w:val="00F84B72"/>
    <w:rsid w:val="00F84E53"/>
    <w:rsid w:val="00F84E61"/>
    <w:rsid w:val="00F84FCF"/>
    <w:rsid w:val="00F85233"/>
    <w:rsid w:val="00F852B6"/>
    <w:rsid w:val="00F85392"/>
    <w:rsid w:val="00F856F0"/>
    <w:rsid w:val="00F85D8B"/>
    <w:rsid w:val="00F85DA7"/>
    <w:rsid w:val="00F85EE3"/>
    <w:rsid w:val="00F867AC"/>
    <w:rsid w:val="00F87011"/>
    <w:rsid w:val="00F87855"/>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A49"/>
    <w:rsid w:val="00F92EB9"/>
    <w:rsid w:val="00F92ECE"/>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A9A"/>
    <w:rsid w:val="00FC3F63"/>
    <w:rsid w:val="00FC4035"/>
    <w:rsid w:val="00FC459E"/>
    <w:rsid w:val="00FC4798"/>
    <w:rsid w:val="00FC479B"/>
    <w:rsid w:val="00FC488D"/>
    <w:rsid w:val="00FC4CB8"/>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916"/>
    <w:rsid w:val="00FF4CBE"/>
    <w:rsid w:val="00FF4D58"/>
    <w:rsid w:val="00FF4D76"/>
    <w:rsid w:val="00FF4F95"/>
    <w:rsid w:val="00FF51AF"/>
    <w:rsid w:val="00FF5815"/>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C12E1F"/>
    <w:pPr>
      <w:keepNext/>
      <w:keepLines/>
      <w:numPr>
        <w:numId w:val="25"/>
      </w:numPr>
      <w:ind w:left="0" w:firstLine="0"/>
    </w:pPr>
    <w:rPr>
      <w:rFonts w:ascii="Arial" w:eastAsia="Times New Roman" w:hAnsi="Arial"/>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C12E1F"/>
    <w:rPr>
      <w:rFonts w:ascii="Arial" w:eastAsia="Times New Roman" w:hAnsi="Arial"/>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844284"/>
    <w:pPr>
      <w:numPr>
        <w:numId w:val="19"/>
      </w:numPr>
      <w:tabs>
        <w:tab w:val="left" w:pos="322"/>
      </w:tabs>
      <w:spacing w:before="120" w:after="120"/>
      <w:ind w:left="426"/>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844284"/>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chart" Target="charts/chart7.xml"/><Relationship Id="rId34" Type="http://schemas.openxmlformats.org/officeDocument/2006/relationships/image" Target="media/image13.png"/><Relationship Id="rId42" Type="http://schemas.openxmlformats.org/officeDocument/2006/relationships/image" Target="media/image18.wmf"/><Relationship Id="rId47" Type="http://schemas.openxmlformats.org/officeDocument/2006/relationships/oleObject" Target="embeddings/oleObject6.bin"/><Relationship Id="rId50" Type="http://schemas.openxmlformats.org/officeDocument/2006/relationships/image" Target="media/image22.wmf"/><Relationship Id="rId55" Type="http://schemas.openxmlformats.org/officeDocument/2006/relationships/oleObject" Target="embeddings/oleObject11.bin"/><Relationship Id="rId63" Type="http://schemas.openxmlformats.org/officeDocument/2006/relationships/image" Target="media/image28.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chart" Target="charts/chart10.xml"/><Relationship Id="rId32" Type="http://schemas.openxmlformats.org/officeDocument/2006/relationships/image" Target="media/image11.png"/><Relationship Id="rId37" Type="http://schemas.openxmlformats.org/officeDocument/2006/relationships/oleObject" Target="embeddings/oleObject1.bin"/><Relationship Id="rId40" Type="http://schemas.openxmlformats.org/officeDocument/2006/relationships/image" Target="media/image17.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25.wmf"/><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oleObject" Target="embeddings/oleObject14.bin"/><Relationship Id="rId19" Type="http://schemas.openxmlformats.org/officeDocument/2006/relationships/chart" Target="charts/chart5.xml"/><Relationship Id="rId14" Type="http://schemas.openxmlformats.org/officeDocument/2006/relationships/image" Target="media/image4.png"/><Relationship Id="rId22" Type="http://schemas.openxmlformats.org/officeDocument/2006/relationships/chart" Target="charts/chart8.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emf"/><Relationship Id="rId43" Type="http://schemas.openxmlformats.org/officeDocument/2006/relationships/oleObject" Target="embeddings/oleObject4.bin"/><Relationship Id="rId48" Type="http://schemas.openxmlformats.org/officeDocument/2006/relationships/image" Target="media/image21.wmf"/><Relationship Id="rId56" Type="http://schemas.openxmlformats.org/officeDocument/2006/relationships/image" Target="media/image24.wmf"/><Relationship Id="rId64"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oleObject" Target="embeddings/oleObject8.bin"/><Relationship Id="rId72"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image" Target="media/image12.png"/><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13.bin"/><Relationship Id="rId67" Type="http://schemas.openxmlformats.org/officeDocument/2006/relationships/theme" Target="theme/theme1.xml"/><Relationship Id="rId20" Type="http://schemas.openxmlformats.org/officeDocument/2006/relationships/chart" Target="charts/chart6.xml"/><Relationship Id="rId41" Type="http://schemas.openxmlformats.org/officeDocument/2006/relationships/oleObject" Target="embeddings/oleObject3.bin"/><Relationship Id="rId54" Type="http://schemas.openxmlformats.org/officeDocument/2006/relationships/oleObject" Target="embeddings/oleObject10.bin"/><Relationship Id="rId62"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image" Target="media/image7.png"/><Relationship Id="rId36" Type="http://schemas.openxmlformats.org/officeDocument/2006/relationships/image" Target="media/image15.wmf"/><Relationship Id="rId49" Type="http://schemas.openxmlformats.org/officeDocument/2006/relationships/oleObject" Target="embeddings/oleObject7.bin"/><Relationship Id="rId57" Type="http://schemas.openxmlformats.org/officeDocument/2006/relationships/oleObject" Target="embeddings/oleObject12.bin"/><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19.wmf"/><Relationship Id="rId52" Type="http://schemas.openxmlformats.org/officeDocument/2006/relationships/image" Target="media/image23.png"/><Relationship Id="rId60" Type="http://schemas.openxmlformats.org/officeDocument/2006/relationships/image" Target="media/image26.wmf"/><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chart" Target="charts/chart4.xml"/><Relationship Id="rId39" Type="http://schemas.openxmlformats.org/officeDocument/2006/relationships/oleObject" Target="embeddings/oleObject2.bin"/></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4327-4310-8EEC-36B59E26DCD7}"/>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4327-4310-8EEC-36B59E26DCD7}"/>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4327-4310-8EEC-36B59E26DCD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Quantization non-aware training (80 floats)</c:v>
                </c:pt>
                <c:pt idx="1">
                  <c:v>Quantize by 320bits for inference</c:v>
                </c:pt>
                <c:pt idx="2">
                  <c:v>Quantize by 240bits for inference</c:v>
                </c:pt>
                <c:pt idx="3">
                  <c:v>Quantize by 180bits for inference</c:v>
                </c:pt>
                <c:pt idx="4">
                  <c:v>Quantize by 80bits for inference</c:v>
                </c:pt>
              </c:strCache>
            </c:strRef>
          </c:cat>
          <c:val>
            <c:numRef>
              <c:f>Sheet1!$B$2:$B$6</c:f>
              <c:numCache>
                <c:formatCode>General</c:formatCode>
                <c:ptCount val="5"/>
                <c:pt idx="0">
                  <c:v>0.90449999999999997</c:v>
                </c:pt>
                <c:pt idx="1">
                  <c:v>0.89161999999999997</c:v>
                </c:pt>
                <c:pt idx="2">
                  <c:v>0.85045000000000004</c:v>
                </c:pt>
                <c:pt idx="3">
                  <c:v>0.73597999999999997</c:v>
                </c:pt>
                <c:pt idx="4">
                  <c:v>0.51866000000000001</c:v>
                </c:pt>
              </c:numCache>
            </c:numRef>
          </c:val>
          <c:extLst>
            <c:ext xmlns:c16="http://schemas.microsoft.com/office/drawing/2014/chart" uri="{C3380CC4-5D6E-409C-BE32-E72D297353CC}">
              <c16:uniqueId val="{00000000-F938-411C-BEBA-BEA1BDD66889}"/>
            </c:ext>
          </c:extLst>
        </c:ser>
        <c:dLbls>
          <c:showLegendKey val="0"/>
          <c:showVal val="0"/>
          <c:showCatName val="0"/>
          <c:showSerName val="0"/>
          <c:showPercent val="0"/>
          <c:showBubbleSize val="0"/>
        </c:dLbls>
        <c:gapWidth val="219"/>
        <c:overlap val="-27"/>
        <c:axId val="773625247"/>
        <c:axId val="709636991"/>
      </c:barChart>
      <c:catAx>
        <c:axId val="773625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09636991"/>
        <c:crosses val="autoZero"/>
        <c:auto val="1"/>
        <c:lblAlgn val="ctr"/>
        <c:lblOffset val="100"/>
        <c:noMultiLvlLbl val="0"/>
      </c:catAx>
      <c:valAx>
        <c:axId val="709636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7362524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SGCS (all models consider using 180bits to quantize 80 float-format</a:t>
            </a:r>
            <a:r>
              <a:rPr lang="en-US" altLang="zh-CN" baseline="0"/>
              <a:t> variables</a:t>
            </a:r>
            <a:r>
              <a:rPr lang="en-US" altLang="zh-CN"/>
              <a:t>)</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BD-41AC-8BAA-08BBF593ABDC}"/>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BD-41AC-8BAA-08BBF593ABDC}"/>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BD-41AC-8BAA-08BBF593ABDC}"/>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BD-41AC-8BAA-08BBF593ABDC}"/>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Vector quantization with optimized codebook</c:v>
                </c:pt>
                <c:pt idx="1">
                  <c:v>Vector quantization with fixed codebook</c:v>
                </c:pt>
                <c:pt idx="2">
                  <c:v>Scalar quantization with fixed codebook</c:v>
                </c:pt>
                <c:pt idx="3">
                  <c:v>Quantization non-aware training</c:v>
                </c:pt>
              </c:strCache>
            </c:strRef>
          </c:cat>
          <c:val>
            <c:numRef>
              <c:f>Sheet1!$B$2:$B$5</c:f>
              <c:numCache>
                <c:formatCode>General</c:formatCode>
                <c:ptCount val="4"/>
                <c:pt idx="0">
                  <c:v>0.87168000000000001</c:v>
                </c:pt>
                <c:pt idx="1">
                  <c:v>0.85553000000000001</c:v>
                </c:pt>
                <c:pt idx="2">
                  <c:v>0.86258000000000001</c:v>
                </c:pt>
                <c:pt idx="3">
                  <c:v>0.73597999999999997</c:v>
                </c:pt>
              </c:numCache>
            </c:numRef>
          </c:val>
          <c:extLst>
            <c:ext xmlns:c16="http://schemas.microsoft.com/office/drawing/2014/chart" uri="{C3380CC4-5D6E-409C-BE32-E72D297353CC}">
              <c16:uniqueId val="{00000004-C4BD-41AC-8BAA-08BBF593ABDC}"/>
            </c:ext>
          </c:extLst>
        </c:ser>
        <c:dLbls>
          <c:showLegendKey val="0"/>
          <c:showVal val="0"/>
          <c:showCatName val="0"/>
          <c:showSerName val="0"/>
          <c:showPercent val="0"/>
          <c:showBubbleSize val="0"/>
        </c:dLbls>
        <c:gapWidth val="219"/>
        <c:overlap val="-27"/>
        <c:axId val="554833007"/>
        <c:axId val="428405759"/>
      </c:barChart>
      <c:catAx>
        <c:axId val="55483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8405759"/>
        <c:crosses val="autoZero"/>
        <c:auto val="1"/>
        <c:lblAlgn val="ctr"/>
        <c:lblOffset val="100"/>
        <c:noMultiLvlLbl val="0"/>
      </c:catAx>
      <c:valAx>
        <c:axId val="4284057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5483300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F816-4BA5-9B11-EA1304A322A8}"/>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F816-4BA5-9B11-EA1304A322A8}"/>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F816-4BA5-9B11-EA1304A322A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different indoor/outdoor scenarios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indoor!$B$1:$B$9</c:f>
              <c:numCache>
                <c:formatCode>General</c:formatCode>
                <c:ptCount val="9"/>
                <c:pt idx="0">
                  <c:v>0.78400000000000003</c:v>
                </c:pt>
                <c:pt idx="1">
                  <c:v>0.81399999999999995</c:v>
                </c:pt>
                <c:pt idx="2">
                  <c:v>0.83199999999999996</c:v>
                </c:pt>
                <c:pt idx="3">
                  <c:v>0.83699999999999997</c:v>
                </c:pt>
                <c:pt idx="4">
                  <c:v>0.85099999999999998</c:v>
                </c:pt>
                <c:pt idx="5">
                  <c:v>0.86299999999999999</c:v>
                </c:pt>
                <c:pt idx="6">
                  <c:v>0.879</c:v>
                </c:pt>
                <c:pt idx="7">
                  <c:v>0.89200000000000002</c:v>
                </c:pt>
                <c:pt idx="8">
                  <c:v>0.89800000000000002</c:v>
                </c:pt>
              </c:numCache>
            </c:numRef>
          </c:yVal>
          <c:smooth val="0"/>
          <c:extLst>
            <c:ext xmlns:c16="http://schemas.microsoft.com/office/drawing/2014/chart" uri="{C3380CC4-5D6E-409C-BE32-E72D297353CC}">
              <c16:uniqueId val="{00000000-5601-4674-B786-4E41D16F1382}"/>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indoor!$G$1:$G$9</c:f>
              <c:numCache>
                <c:formatCode>General</c:formatCode>
                <c:ptCount val="9"/>
                <c:pt idx="0">
                  <c:v>0.82299999999999995</c:v>
                </c:pt>
                <c:pt idx="1">
                  <c:v>0.84699999999999998</c:v>
                </c:pt>
                <c:pt idx="2">
                  <c:v>0.86199999999999999</c:v>
                </c:pt>
                <c:pt idx="3">
                  <c:v>0.86599999999999999</c:v>
                </c:pt>
                <c:pt idx="4">
                  <c:v>0.878</c:v>
                </c:pt>
                <c:pt idx="5">
                  <c:v>0.88800000000000001</c:v>
                </c:pt>
                <c:pt idx="6">
                  <c:v>0.90100000000000002</c:v>
                </c:pt>
                <c:pt idx="7">
                  <c:v>0.91100000000000003</c:v>
                </c:pt>
                <c:pt idx="8">
                  <c:v>0.91700000000000004</c:v>
                </c:pt>
              </c:numCache>
            </c:numRef>
          </c:yVal>
          <c:smooth val="0"/>
          <c:extLst>
            <c:ext xmlns:c16="http://schemas.microsoft.com/office/drawing/2014/chart" uri="{C3380CC4-5D6E-409C-BE32-E72D297353CC}">
              <c16:uniqueId val="{00000001-5601-4674-B786-4E41D16F1382}"/>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indoor!$L$1:$L$9</c:f>
              <c:numCache>
                <c:formatCode>General</c:formatCode>
                <c:ptCount val="9"/>
                <c:pt idx="0">
                  <c:v>0.86599999999999999</c:v>
                </c:pt>
                <c:pt idx="1">
                  <c:v>0.88300000000000001</c:v>
                </c:pt>
                <c:pt idx="2">
                  <c:v>0.89500000000000002</c:v>
                </c:pt>
                <c:pt idx="3">
                  <c:v>0.89900000000000002</c:v>
                </c:pt>
                <c:pt idx="4">
                  <c:v>0.90700000000000003</c:v>
                </c:pt>
                <c:pt idx="5">
                  <c:v>0.91500000000000004</c:v>
                </c:pt>
                <c:pt idx="6">
                  <c:v>0.92400000000000004</c:v>
                </c:pt>
                <c:pt idx="7">
                  <c:v>0.93100000000000005</c:v>
                </c:pt>
                <c:pt idx="8">
                  <c:v>0.93500000000000005</c:v>
                </c:pt>
              </c:numCache>
            </c:numRef>
          </c:yVal>
          <c:smooth val="0"/>
          <c:extLst>
            <c:ext xmlns:c16="http://schemas.microsoft.com/office/drawing/2014/chart" uri="{C3380CC4-5D6E-409C-BE32-E72D297353CC}">
              <c16:uniqueId val="{00000002-5601-4674-B786-4E41D16F1382}"/>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indoor!$B$14:$B$20</c:f>
              <c:numCache>
                <c:formatCode>General</c:formatCode>
                <c:ptCount val="7"/>
                <c:pt idx="0">
                  <c:v>0.80500000000000005</c:v>
                </c:pt>
                <c:pt idx="1">
                  <c:v>0.81599999999999995</c:v>
                </c:pt>
                <c:pt idx="2">
                  <c:v>0.82399999999999995</c:v>
                </c:pt>
                <c:pt idx="3">
                  <c:v>0.84599999999999997</c:v>
                </c:pt>
                <c:pt idx="4">
                  <c:v>0.85299999999999998</c:v>
                </c:pt>
                <c:pt idx="5">
                  <c:v>0.86199999999999999</c:v>
                </c:pt>
                <c:pt idx="6">
                  <c:v>0.875</c:v>
                </c:pt>
              </c:numCache>
            </c:numRef>
          </c:yVal>
          <c:smooth val="0"/>
          <c:extLst>
            <c:ext xmlns:c16="http://schemas.microsoft.com/office/drawing/2014/chart" uri="{C3380CC4-5D6E-409C-BE32-E72D297353CC}">
              <c16:uniqueId val="{00000003-5601-4674-B786-4E41D16F1382}"/>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indoor!$G$14:$G$20</c:f>
              <c:numCache>
                <c:formatCode>General</c:formatCode>
                <c:ptCount val="7"/>
                <c:pt idx="0">
                  <c:v>0.84199999999999997</c:v>
                </c:pt>
                <c:pt idx="1">
                  <c:v>0.85099999999999998</c:v>
                </c:pt>
                <c:pt idx="2">
                  <c:v>0.85799999999999998</c:v>
                </c:pt>
                <c:pt idx="3">
                  <c:v>0.875</c:v>
                </c:pt>
                <c:pt idx="4">
                  <c:v>0.88100000000000001</c:v>
                </c:pt>
                <c:pt idx="5">
                  <c:v>0.88800000000000001</c:v>
                </c:pt>
                <c:pt idx="6">
                  <c:v>0.89800000000000002</c:v>
                </c:pt>
              </c:numCache>
            </c:numRef>
          </c:yVal>
          <c:smooth val="0"/>
          <c:extLst>
            <c:ext xmlns:c16="http://schemas.microsoft.com/office/drawing/2014/chart" uri="{C3380CC4-5D6E-409C-BE32-E72D297353CC}">
              <c16:uniqueId val="{00000004-5601-4674-B786-4E41D16F1382}"/>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indoor!$L$14:$L$20</c:f>
              <c:numCache>
                <c:formatCode>General</c:formatCode>
                <c:ptCount val="7"/>
                <c:pt idx="0">
                  <c:v>0.88200000000000001</c:v>
                </c:pt>
                <c:pt idx="1">
                  <c:v>0.88900000000000001</c:v>
                </c:pt>
                <c:pt idx="2">
                  <c:v>0.89400000000000002</c:v>
                </c:pt>
                <c:pt idx="3">
                  <c:v>0.90700000000000003</c:v>
                </c:pt>
                <c:pt idx="4">
                  <c:v>0.91100000000000003</c:v>
                </c:pt>
                <c:pt idx="5">
                  <c:v>0.91500000000000004</c:v>
                </c:pt>
                <c:pt idx="6">
                  <c:v>0.92300000000000004</c:v>
                </c:pt>
              </c:numCache>
            </c:numRef>
          </c:yVal>
          <c:smooth val="0"/>
          <c:extLst>
            <c:ext xmlns:c16="http://schemas.microsoft.com/office/drawing/2014/chart" uri="{C3380CC4-5D6E-409C-BE32-E72D297353CC}">
              <c16:uniqueId val="{00000005-5601-4674-B786-4E41D16F138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SE gain of different indoor/outdoor scenarios compared with eType II parameter combination 1</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indoor!$D$1:$D$9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0-5001-495D-A6EE-56E2508750AC}"/>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indoor!$I$1:$I$9</c:f>
              <c:numCache>
                <c:formatCode>General</c:formatCode>
                <c:ptCount val="9"/>
                <c:pt idx="0">
                  <c:v>9.1920183186130231</c:v>
                </c:pt>
                <c:pt idx="1">
                  <c:v>10.238796205430162</c:v>
                </c:pt>
                <c:pt idx="2">
                  <c:v>10.762185148838739</c:v>
                </c:pt>
                <c:pt idx="3">
                  <c:v>10.925744193653912</c:v>
                </c:pt>
                <c:pt idx="4">
                  <c:v>11.514556754988533</c:v>
                </c:pt>
                <c:pt idx="5">
                  <c:v>11.743539417729806</c:v>
                </c:pt>
                <c:pt idx="6">
                  <c:v>12.266928361138369</c:v>
                </c:pt>
                <c:pt idx="7">
                  <c:v>12.528622832842657</c:v>
                </c:pt>
                <c:pt idx="8">
                  <c:v>12.757605495583917</c:v>
                </c:pt>
              </c:numCache>
            </c:numRef>
          </c:yVal>
          <c:smooth val="0"/>
          <c:extLst>
            <c:ext xmlns:c16="http://schemas.microsoft.com/office/drawing/2014/chart" uri="{C3380CC4-5D6E-409C-BE32-E72D297353CC}">
              <c16:uniqueId val="{00000001-5001-495D-A6EE-56E2508750AC}"/>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indoor!$N$1:$N$9</c:f>
              <c:numCache>
                <c:formatCode>General</c:formatCode>
                <c:ptCount val="9"/>
                <c:pt idx="0">
                  <c:v>10.893032384690883</c:v>
                </c:pt>
                <c:pt idx="1">
                  <c:v>11.187438665358201</c:v>
                </c:pt>
                <c:pt idx="2">
                  <c:v>11.383709519136403</c:v>
                </c:pt>
                <c:pt idx="3">
                  <c:v>11.579980372914633</c:v>
                </c:pt>
                <c:pt idx="4">
                  <c:v>11.90709846254498</c:v>
                </c:pt>
                <c:pt idx="5">
                  <c:v>11.90709846254498</c:v>
                </c:pt>
                <c:pt idx="6">
                  <c:v>12.168792934249268</c:v>
                </c:pt>
                <c:pt idx="7">
                  <c:v>12.23421655217534</c:v>
                </c:pt>
                <c:pt idx="8">
                  <c:v>12.365063788027484</c:v>
                </c:pt>
              </c:numCache>
            </c:numRef>
          </c:yVal>
          <c:smooth val="0"/>
          <c:extLst>
            <c:ext xmlns:c16="http://schemas.microsoft.com/office/drawing/2014/chart" uri="{C3380CC4-5D6E-409C-BE32-E72D297353CC}">
              <c16:uniqueId val="{00000002-5001-495D-A6EE-56E2508750AC}"/>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indoor!$D$14:$D$20</c:f>
              <c:numCache>
                <c:formatCode>General</c:formatCode>
                <c:ptCount val="7"/>
                <c:pt idx="0">
                  <c:v>7.9489695780176532</c:v>
                </c:pt>
                <c:pt idx="1">
                  <c:v>8.5050703303892732</c:v>
                </c:pt>
                <c:pt idx="2">
                  <c:v>9.224730127576052</c:v>
                </c:pt>
                <c:pt idx="3">
                  <c:v>10.107948969578032</c:v>
                </c:pt>
                <c:pt idx="4">
                  <c:v>10.500490677134451</c:v>
                </c:pt>
                <c:pt idx="5">
                  <c:v>10.893032384690883</c:v>
                </c:pt>
                <c:pt idx="6">
                  <c:v>11.579980372914633</c:v>
                </c:pt>
              </c:numCache>
            </c:numRef>
          </c:yVal>
          <c:smooth val="0"/>
          <c:extLst>
            <c:ext xmlns:c16="http://schemas.microsoft.com/office/drawing/2014/chart" uri="{C3380CC4-5D6E-409C-BE32-E72D297353CC}">
              <c16:uniqueId val="{00000003-5001-495D-A6EE-56E2508750AC}"/>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indoor!$I$14:$I$20</c:f>
              <c:numCache>
                <c:formatCode>General</c:formatCode>
                <c:ptCount val="7"/>
                <c:pt idx="0">
                  <c:v>9.8462544978737299</c:v>
                </c:pt>
                <c:pt idx="1">
                  <c:v>10.206084396467134</c:v>
                </c:pt>
                <c:pt idx="2">
                  <c:v>10.631337912986609</c:v>
                </c:pt>
                <c:pt idx="3">
                  <c:v>11.22015047432123</c:v>
                </c:pt>
                <c:pt idx="4">
                  <c:v>11.449133137062489</c:v>
                </c:pt>
                <c:pt idx="5">
                  <c:v>11.743539417729806</c:v>
                </c:pt>
                <c:pt idx="6">
                  <c:v>12.103369316323182</c:v>
                </c:pt>
              </c:numCache>
            </c:numRef>
          </c:yVal>
          <c:smooth val="0"/>
          <c:extLst>
            <c:ext xmlns:c16="http://schemas.microsoft.com/office/drawing/2014/chart" uri="{C3380CC4-5D6E-409C-BE32-E72D297353CC}">
              <c16:uniqueId val="{00000004-5001-495D-A6EE-56E2508750AC}"/>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indoor!$N$14:$N$20</c:f>
              <c:numCache>
                <c:formatCode>General</c:formatCode>
                <c:ptCount val="7"/>
                <c:pt idx="0">
                  <c:v>11.154726856395158</c:v>
                </c:pt>
                <c:pt idx="1">
                  <c:v>11.350997710173388</c:v>
                </c:pt>
                <c:pt idx="2">
                  <c:v>11.612692181877662</c:v>
                </c:pt>
                <c:pt idx="3">
                  <c:v>11.808963035655879</c:v>
                </c:pt>
                <c:pt idx="4">
                  <c:v>11.776251226692835</c:v>
                </c:pt>
                <c:pt idx="5">
                  <c:v>12.005233889434081</c:v>
                </c:pt>
                <c:pt idx="6">
                  <c:v>11.939810271508009</c:v>
                </c:pt>
              </c:numCache>
            </c:numRef>
          </c:yVal>
          <c:smooth val="0"/>
          <c:extLst>
            <c:ext xmlns:c16="http://schemas.microsoft.com/office/drawing/2014/chart" uri="{C3380CC4-5D6E-409C-BE32-E72D297353CC}">
              <c16:uniqueId val="{00000005-5001-495D-A6EE-56E2508750A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SE gain (%)</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7346-4E3D-8C2B-B438147D0548}"/>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7346-4E3D-8C2B-B438147D054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EE00-49EA-85B7-22A0382AEA62}"/>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EE00-49EA-85B7-22A0382AEA6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0678-4670-8CD5-6E055294477C}"/>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0678-4670-8CD5-6E055294477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2981-4300-9E0D-10C036DD5EA0}"/>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2981-4300-9E0D-10C036DD5EA0}"/>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D656-4531-BE27-15A97F82DA84}"/>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D656-4531-BE27-15A97F82DA84}"/>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D656-4531-BE27-15A97F82DA84}"/>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D656-4531-BE27-15A97F82DA84}"/>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D656-4531-BE27-15A97F82DA84}"/>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EDFCF5-4EDA-4E9E-8DFF-97D5CA5C7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22620</TotalTime>
  <Pages>40</Pages>
  <Words>17026</Words>
  <Characters>97049</Characters>
  <Application>Microsoft Office Word</Application>
  <DocSecurity>0</DocSecurity>
  <Lines>808</Lines>
  <Paragraphs>227</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113848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孙布勒</cp:lastModifiedBy>
  <cp:revision>678</cp:revision>
  <cp:lastPrinted>2011-08-03T09:36:00Z</cp:lastPrinted>
  <dcterms:created xsi:type="dcterms:W3CDTF">2022-04-21T09:06:00Z</dcterms:created>
  <dcterms:modified xsi:type="dcterms:W3CDTF">2023-04-07T13:13:00Z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